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6C2C" w14:textId="2BEB3A8C" w:rsidR="00751D3A" w:rsidRPr="00C6336B" w:rsidRDefault="00751D3A" w:rsidP="00751D3A">
      <w:pPr>
        <w:pStyle w:val="NoSpacing"/>
        <w:jc w:val="center"/>
        <w:rPr>
          <w:rFonts w:cstheme="minorHAnsi"/>
          <w:b/>
          <w:bCs/>
          <w:lang w:eastAsia="en-GB"/>
        </w:rPr>
      </w:pPr>
      <w:r w:rsidRPr="00C6336B">
        <w:rPr>
          <w:rFonts w:cstheme="minorHAnsi"/>
          <w:b/>
          <w:bCs/>
          <w:lang w:eastAsia="en-GB"/>
        </w:rPr>
        <w:t>N</w:t>
      </w:r>
      <w:r w:rsidR="005C4CAD">
        <w:rPr>
          <w:rFonts w:cstheme="minorHAnsi"/>
          <w:b/>
          <w:bCs/>
          <w:lang w:eastAsia="en-GB"/>
        </w:rPr>
        <w:t xml:space="preserve">ational </w:t>
      </w:r>
      <w:r w:rsidRPr="00C6336B">
        <w:rPr>
          <w:rFonts w:cstheme="minorHAnsi"/>
          <w:b/>
          <w:bCs/>
          <w:lang w:eastAsia="en-GB"/>
        </w:rPr>
        <w:t>I</w:t>
      </w:r>
      <w:r w:rsidR="005C4CAD">
        <w:rPr>
          <w:rFonts w:cstheme="minorHAnsi"/>
          <w:b/>
          <w:bCs/>
          <w:lang w:eastAsia="en-GB"/>
        </w:rPr>
        <w:t xml:space="preserve">nstitute for </w:t>
      </w:r>
      <w:r w:rsidRPr="00C6336B">
        <w:rPr>
          <w:rFonts w:cstheme="minorHAnsi"/>
          <w:b/>
          <w:bCs/>
          <w:lang w:eastAsia="en-GB"/>
        </w:rPr>
        <w:t>H</w:t>
      </w:r>
      <w:r w:rsidR="005C4CAD">
        <w:rPr>
          <w:rFonts w:cstheme="minorHAnsi"/>
          <w:b/>
          <w:bCs/>
          <w:lang w:eastAsia="en-GB"/>
        </w:rPr>
        <w:t xml:space="preserve">ealth and Care </w:t>
      </w:r>
      <w:r w:rsidRPr="00C6336B">
        <w:rPr>
          <w:rFonts w:cstheme="minorHAnsi"/>
          <w:b/>
          <w:bCs/>
          <w:lang w:eastAsia="en-GB"/>
        </w:rPr>
        <w:t>R</w:t>
      </w:r>
      <w:r w:rsidR="005C4CAD">
        <w:rPr>
          <w:rFonts w:cstheme="minorHAnsi"/>
          <w:b/>
          <w:bCs/>
          <w:lang w:eastAsia="en-GB"/>
        </w:rPr>
        <w:t>esearch (NIHR)</w:t>
      </w:r>
      <w:r w:rsidRPr="00C6336B">
        <w:rPr>
          <w:rFonts w:cstheme="minorHAnsi"/>
          <w:b/>
          <w:bCs/>
          <w:lang w:eastAsia="en-GB"/>
        </w:rPr>
        <w:t xml:space="preserve"> Manchester Biomedical Research Centre (BRC)</w:t>
      </w:r>
    </w:p>
    <w:p w14:paraId="3BDA8AAF" w14:textId="12136CBE" w:rsidR="00751D3A" w:rsidRPr="00C6336B" w:rsidRDefault="008D26CB" w:rsidP="7C24DC64">
      <w:pPr>
        <w:pStyle w:val="NoSpacing"/>
        <w:jc w:val="center"/>
        <w:rPr>
          <w:b/>
          <w:bCs/>
          <w:lang w:eastAsia="en-GB"/>
        </w:rPr>
      </w:pPr>
      <w:r w:rsidRPr="7C24DC64">
        <w:rPr>
          <w:b/>
          <w:bCs/>
          <w:lang w:eastAsia="en-GB"/>
        </w:rPr>
        <w:t>Healthcare Professional</w:t>
      </w:r>
      <w:r w:rsidR="00751D3A" w:rsidRPr="7C24DC64">
        <w:rPr>
          <w:b/>
          <w:bCs/>
          <w:lang w:eastAsia="en-GB"/>
        </w:rPr>
        <w:t xml:space="preserve"> Placement Scheme - 202</w:t>
      </w:r>
      <w:r w:rsidR="0E03F34A" w:rsidRPr="7C24DC64">
        <w:rPr>
          <w:b/>
          <w:bCs/>
          <w:lang w:eastAsia="en-GB"/>
        </w:rPr>
        <w:t>5</w:t>
      </w:r>
    </w:p>
    <w:p w14:paraId="33FAB84A" w14:textId="77777777" w:rsidR="00751D3A" w:rsidRPr="00C6336B" w:rsidRDefault="00751D3A" w:rsidP="00751D3A">
      <w:pPr>
        <w:jc w:val="both"/>
        <w:rPr>
          <w:rFonts w:cstheme="minorHAnsi"/>
          <w:color w:val="CC0000"/>
          <w:shd w:val="clear" w:color="auto" w:fill="FFFFFF"/>
          <w:lang w:eastAsia="en-GB"/>
        </w:rPr>
      </w:pPr>
    </w:p>
    <w:p w14:paraId="5FCF6A29" w14:textId="56726680" w:rsidR="00751D3A" w:rsidRPr="00C6336B" w:rsidRDefault="00751D3A" w:rsidP="00751D3A">
      <w:pPr>
        <w:jc w:val="both"/>
        <w:rPr>
          <w:rFonts w:cstheme="minorHAnsi"/>
          <w:b/>
          <w:bCs/>
          <w:color w:val="4472C4" w:themeColor="accent1"/>
          <w:lang w:eastAsia="en-GB"/>
        </w:rPr>
      </w:pPr>
      <w:r w:rsidRPr="00C6336B">
        <w:rPr>
          <w:rFonts w:cstheme="minorHAnsi"/>
          <w:b/>
          <w:bCs/>
          <w:color w:val="4472C4" w:themeColor="accent1"/>
          <w:lang w:eastAsia="en-GB"/>
        </w:rPr>
        <w:t>Calling Nurses, Midwives, A</w:t>
      </w:r>
      <w:r w:rsidR="00E216FD" w:rsidRPr="00C6336B">
        <w:rPr>
          <w:rFonts w:cstheme="minorHAnsi"/>
          <w:b/>
          <w:bCs/>
          <w:color w:val="4472C4" w:themeColor="accent1"/>
          <w:lang w:eastAsia="en-GB"/>
        </w:rPr>
        <w:t xml:space="preserve">llied </w:t>
      </w:r>
      <w:r w:rsidRPr="00C6336B">
        <w:rPr>
          <w:rFonts w:cstheme="minorHAnsi"/>
          <w:b/>
          <w:bCs/>
          <w:color w:val="4472C4" w:themeColor="accent1"/>
          <w:lang w:eastAsia="en-GB"/>
        </w:rPr>
        <w:t>H</w:t>
      </w:r>
      <w:r w:rsidR="00E216FD" w:rsidRPr="00C6336B">
        <w:rPr>
          <w:rFonts w:cstheme="minorHAnsi"/>
          <w:b/>
          <w:bCs/>
          <w:color w:val="4472C4" w:themeColor="accent1"/>
          <w:lang w:eastAsia="en-GB"/>
        </w:rPr>
        <w:t>ealth Professionals,</w:t>
      </w:r>
      <w:r w:rsidRPr="00C6336B">
        <w:rPr>
          <w:rFonts w:cstheme="minorHAnsi"/>
          <w:b/>
          <w:bCs/>
          <w:color w:val="4472C4" w:themeColor="accent1"/>
          <w:lang w:eastAsia="en-GB"/>
        </w:rPr>
        <w:t xml:space="preserve"> and other </w:t>
      </w:r>
      <w:r w:rsidR="00D66078" w:rsidRPr="00C6336B">
        <w:rPr>
          <w:rFonts w:cstheme="minorHAnsi"/>
          <w:b/>
          <w:bCs/>
          <w:color w:val="4472C4" w:themeColor="accent1"/>
          <w:lang w:eastAsia="en-GB"/>
        </w:rPr>
        <w:t>h</w:t>
      </w:r>
      <w:r w:rsidRPr="00C6336B">
        <w:rPr>
          <w:rFonts w:cstheme="minorHAnsi"/>
          <w:b/>
          <w:bCs/>
          <w:color w:val="4472C4" w:themeColor="accent1"/>
          <w:lang w:eastAsia="en-GB"/>
        </w:rPr>
        <w:t xml:space="preserve">ealthcare </w:t>
      </w:r>
      <w:r w:rsidR="00D66078" w:rsidRPr="00C6336B">
        <w:rPr>
          <w:rFonts w:cstheme="minorHAnsi"/>
          <w:b/>
          <w:bCs/>
          <w:color w:val="4472C4" w:themeColor="accent1"/>
          <w:lang w:eastAsia="en-GB"/>
        </w:rPr>
        <w:t>p</w:t>
      </w:r>
      <w:r w:rsidRPr="00C6336B">
        <w:rPr>
          <w:rFonts w:cstheme="minorHAnsi"/>
          <w:b/>
          <w:bCs/>
          <w:color w:val="4472C4" w:themeColor="accent1"/>
          <w:lang w:eastAsia="en-GB"/>
        </w:rPr>
        <w:t>rofessionals working in the NHS who would like to develop hands-on clinical research skills.</w:t>
      </w:r>
    </w:p>
    <w:p w14:paraId="619C35AC" w14:textId="77777777" w:rsidR="00751D3A" w:rsidRPr="00C6336B" w:rsidRDefault="00751D3A" w:rsidP="00751D3A">
      <w:pPr>
        <w:jc w:val="both"/>
        <w:rPr>
          <w:rFonts w:cstheme="minorHAnsi"/>
          <w:lang w:eastAsia="en-GB"/>
        </w:rPr>
      </w:pPr>
      <w:r w:rsidRPr="00C6336B">
        <w:rPr>
          <w:rFonts w:cstheme="minorHAnsi"/>
          <w:lang w:eastAsia="en-GB"/>
        </w:rPr>
        <w:t> </w:t>
      </w:r>
    </w:p>
    <w:p w14:paraId="40C401EB" w14:textId="1AEE631B" w:rsidR="00751D3A" w:rsidRPr="00C6336B" w:rsidRDefault="00751D3A" w:rsidP="3FC45CE8">
      <w:pPr>
        <w:jc w:val="both"/>
        <w:rPr>
          <w:lang w:eastAsia="en-GB"/>
        </w:rPr>
      </w:pPr>
      <w:r w:rsidRPr="3FC45CE8">
        <w:rPr>
          <w:lang w:eastAsia="en-GB"/>
        </w:rPr>
        <w:t xml:space="preserve">The NIHR Manchester BRC have </w:t>
      </w:r>
      <w:r w:rsidR="005C4CAD">
        <w:rPr>
          <w:lang w:eastAsia="en-GB"/>
        </w:rPr>
        <w:t>a number of</w:t>
      </w:r>
      <w:r w:rsidR="005C4CAD" w:rsidRPr="3FC45CE8">
        <w:rPr>
          <w:lang w:eastAsia="en-GB"/>
        </w:rPr>
        <w:t xml:space="preserve"> </w:t>
      </w:r>
      <w:r w:rsidRPr="3FC45CE8">
        <w:rPr>
          <w:lang w:eastAsia="en-GB"/>
        </w:rPr>
        <w:t xml:space="preserve">exciting opportunities for Nurses, Midwives, </w:t>
      </w:r>
      <w:r w:rsidR="00FE01F1" w:rsidRPr="3FC45CE8">
        <w:rPr>
          <w:lang w:eastAsia="en-GB"/>
        </w:rPr>
        <w:t>Allied Health Professionals (</w:t>
      </w:r>
      <w:r w:rsidRPr="3FC45CE8">
        <w:rPr>
          <w:lang w:eastAsia="en-GB"/>
        </w:rPr>
        <w:t>AHP’s</w:t>
      </w:r>
      <w:r w:rsidR="00FE01F1" w:rsidRPr="3FC45CE8">
        <w:rPr>
          <w:lang w:eastAsia="en-GB"/>
        </w:rPr>
        <w:t>)</w:t>
      </w:r>
      <w:r w:rsidRPr="3FC45CE8">
        <w:rPr>
          <w:lang w:eastAsia="en-GB"/>
        </w:rPr>
        <w:t xml:space="preserve"> and other healthcare professionals currently working</w:t>
      </w:r>
      <w:r w:rsidR="00D17CE8">
        <w:rPr>
          <w:lang w:eastAsia="en-GB"/>
        </w:rPr>
        <w:t xml:space="preserve"> in the</w:t>
      </w:r>
      <w:r w:rsidRPr="3FC45CE8">
        <w:rPr>
          <w:lang w:eastAsia="en-GB"/>
        </w:rPr>
        <w:t xml:space="preserve"> </w:t>
      </w:r>
      <w:hyperlink r:id="rId10">
        <w:r w:rsidRPr="3FC45CE8">
          <w:rPr>
            <w:rStyle w:val="Hyperlink"/>
            <w:color w:val="0563C1"/>
            <w:lang w:eastAsia="en-GB"/>
          </w:rPr>
          <w:t>NIHR Manchester BRC</w:t>
        </w:r>
      </w:hyperlink>
      <w:r w:rsidRPr="3FC45CE8">
        <w:rPr>
          <w:lang w:eastAsia="en-GB"/>
        </w:rPr>
        <w:t xml:space="preserve"> </w:t>
      </w:r>
      <w:r w:rsidR="005C4CAD">
        <w:rPr>
          <w:lang w:eastAsia="en-GB"/>
        </w:rPr>
        <w:t>p</w:t>
      </w:r>
      <w:r w:rsidRPr="3FC45CE8">
        <w:rPr>
          <w:lang w:eastAsia="en-GB"/>
        </w:rPr>
        <w:t>artner</w:t>
      </w:r>
      <w:r w:rsidR="005C4CAD">
        <w:rPr>
          <w:lang w:eastAsia="en-GB"/>
        </w:rPr>
        <w:t xml:space="preserve"> NHS Trusts </w:t>
      </w:r>
      <w:r w:rsidRPr="3FC45CE8">
        <w:rPr>
          <w:lang w:eastAsia="en-GB"/>
        </w:rPr>
        <w:t>(M</w:t>
      </w:r>
      <w:r w:rsidR="007A046D">
        <w:rPr>
          <w:lang w:eastAsia="en-GB"/>
        </w:rPr>
        <w:t xml:space="preserve">anchester University NHS Foundation Trust, Blackpool Teaching Hospitals NHS Foundation Trust, </w:t>
      </w:r>
      <w:r w:rsidRPr="3FC45CE8">
        <w:rPr>
          <w:lang w:eastAsia="en-GB"/>
        </w:rPr>
        <w:t>The Christie</w:t>
      </w:r>
      <w:r w:rsidR="007A046D">
        <w:rPr>
          <w:lang w:eastAsia="en-GB"/>
        </w:rPr>
        <w:t xml:space="preserve"> NHS Foundation Trust</w:t>
      </w:r>
      <w:r w:rsidRPr="3FC45CE8">
        <w:rPr>
          <w:lang w:eastAsia="en-GB"/>
        </w:rPr>
        <w:t>, G</w:t>
      </w:r>
      <w:r w:rsidR="007A046D">
        <w:rPr>
          <w:lang w:eastAsia="en-GB"/>
        </w:rPr>
        <w:t xml:space="preserve">reater </w:t>
      </w:r>
      <w:r w:rsidRPr="3FC45CE8">
        <w:rPr>
          <w:lang w:eastAsia="en-GB"/>
        </w:rPr>
        <w:t>M</w:t>
      </w:r>
      <w:r w:rsidR="007A046D">
        <w:rPr>
          <w:lang w:eastAsia="en-GB"/>
        </w:rPr>
        <w:t xml:space="preserve">anchester </w:t>
      </w:r>
      <w:r w:rsidRPr="3FC45CE8">
        <w:rPr>
          <w:lang w:eastAsia="en-GB"/>
        </w:rPr>
        <w:t>M</w:t>
      </w:r>
      <w:r w:rsidR="007A046D">
        <w:rPr>
          <w:lang w:eastAsia="en-GB"/>
        </w:rPr>
        <w:t xml:space="preserve">ental </w:t>
      </w:r>
      <w:r w:rsidRPr="3FC45CE8">
        <w:rPr>
          <w:lang w:eastAsia="en-GB"/>
        </w:rPr>
        <w:t>H</w:t>
      </w:r>
      <w:r w:rsidR="007A046D">
        <w:rPr>
          <w:lang w:eastAsia="en-GB"/>
        </w:rPr>
        <w:t>ealth NHS Foundation Trust</w:t>
      </w:r>
      <w:r w:rsidRPr="3FC45CE8">
        <w:rPr>
          <w:lang w:eastAsia="en-GB"/>
        </w:rPr>
        <w:t>,</w:t>
      </w:r>
      <w:r w:rsidR="007A046D">
        <w:rPr>
          <w:lang w:eastAsia="en-GB"/>
        </w:rPr>
        <w:t xml:space="preserve"> Lancashire Teaching Hospitals NHS Foundation Trust and Northern Care Alliance NHS Foundation Trust</w:t>
      </w:r>
      <w:r w:rsidRPr="3FC45CE8">
        <w:rPr>
          <w:lang w:eastAsia="en-GB"/>
        </w:rPr>
        <w:t>) to undertake backfilled clinical research placements</w:t>
      </w:r>
      <w:r w:rsidR="1EA5B327" w:rsidRPr="3FC45CE8">
        <w:rPr>
          <w:lang w:eastAsia="en-GB"/>
        </w:rPr>
        <w:t>.</w:t>
      </w:r>
    </w:p>
    <w:p w14:paraId="3A8A6691" w14:textId="77777777" w:rsidR="00751D3A" w:rsidRPr="00C6336B" w:rsidRDefault="00751D3A" w:rsidP="00751D3A">
      <w:pPr>
        <w:jc w:val="both"/>
        <w:rPr>
          <w:rFonts w:cstheme="minorHAnsi"/>
          <w:lang w:eastAsia="en-GB"/>
        </w:rPr>
      </w:pPr>
      <w:r w:rsidRPr="00C6336B">
        <w:rPr>
          <w:rFonts w:cstheme="minorHAnsi"/>
          <w:lang w:eastAsia="en-GB"/>
        </w:rPr>
        <w:t> </w:t>
      </w:r>
    </w:p>
    <w:p w14:paraId="6A8DAC7A" w14:textId="6519DE98" w:rsidR="00751D3A" w:rsidRPr="00C6336B" w:rsidRDefault="00751D3A" w:rsidP="3681A586">
      <w:pPr>
        <w:jc w:val="both"/>
        <w:rPr>
          <w:b/>
          <w:bCs/>
          <w:lang w:eastAsia="en-GB"/>
        </w:rPr>
      </w:pPr>
      <w:r w:rsidRPr="3681A586">
        <w:rPr>
          <w:b/>
          <w:bCs/>
          <w:lang w:eastAsia="en-GB"/>
        </w:rPr>
        <w:t xml:space="preserve">What is this </w:t>
      </w:r>
      <w:r w:rsidR="37106359" w:rsidRPr="3681A586">
        <w:rPr>
          <w:b/>
          <w:bCs/>
          <w:lang w:eastAsia="en-GB"/>
        </w:rPr>
        <w:t>o</w:t>
      </w:r>
      <w:r w:rsidRPr="3681A586">
        <w:rPr>
          <w:b/>
          <w:bCs/>
          <w:lang w:eastAsia="en-GB"/>
        </w:rPr>
        <w:t>pportun</w:t>
      </w:r>
      <w:r w:rsidR="00F067E8">
        <w:rPr>
          <w:b/>
          <w:bCs/>
          <w:lang w:eastAsia="en-GB"/>
        </w:rPr>
        <w:t>ity?</w:t>
      </w:r>
    </w:p>
    <w:p w14:paraId="581EC26C" w14:textId="12F5EC70" w:rsidR="00751D3A" w:rsidRPr="00C6336B" w:rsidRDefault="00751D3A" w:rsidP="0FD86B6E">
      <w:pPr>
        <w:jc w:val="both"/>
        <w:rPr>
          <w:lang w:eastAsia="en-GB"/>
        </w:rPr>
      </w:pPr>
      <w:r w:rsidRPr="0FD86B6E">
        <w:rPr>
          <w:lang w:eastAsia="en-GB"/>
        </w:rPr>
        <w:t xml:space="preserve">The </w:t>
      </w:r>
      <w:hyperlink r:id="rId11">
        <w:r w:rsidRPr="0FD86B6E">
          <w:rPr>
            <w:rStyle w:val="Hyperlink"/>
            <w:color w:val="0563C1"/>
            <w:lang w:eastAsia="en-GB"/>
          </w:rPr>
          <w:t>NIHR Manchester Biomedical Research Centre</w:t>
        </w:r>
      </w:hyperlink>
      <w:r w:rsidR="00C34373" w:rsidRPr="0FD86B6E">
        <w:rPr>
          <w:lang w:eastAsia="en-GB"/>
        </w:rPr>
        <w:t xml:space="preserve"> </w:t>
      </w:r>
      <w:r w:rsidRPr="0FD86B6E">
        <w:rPr>
          <w:lang w:eastAsia="en-GB"/>
        </w:rPr>
        <w:t xml:space="preserve">is offering you the chance to experience what </w:t>
      </w:r>
      <w:r w:rsidR="005C4CAD" w:rsidRPr="0FD86B6E">
        <w:rPr>
          <w:lang w:eastAsia="en-GB"/>
        </w:rPr>
        <w:t xml:space="preserve">working in </w:t>
      </w:r>
      <w:r w:rsidRPr="0FD86B6E">
        <w:rPr>
          <w:lang w:eastAsia="en-GB"/>
        </w:rPr>
        <w:t>research is like through short, flexible up to 12-week placements (or equivalent number of days)</w:t>
      </w:r>
      <w:r w:rsidR="00940D8E">
        <w:rPr>
          <w:lang w:eastAsia="en-GB"/>
        </w:rPr>
        <w:t>.</w:t>
      </w:r>
      <w:r w:rsidRPr="0FD86B6E">
        <w:rPr>
          <w:lang w:eastAsia="en-GB"/>
        </w:rPr>
        <w:t xml:space="preserve"> </w:t>
      </w:r>
      <w:r w:rsidR="00940D8E" w:rsidRPr="008745B1">
        <w:rPr>
          <w:lang w:eastAsia="en-GB"/>
        </w:rPr>
        <w:t>Employers will also receive backfill funding of up to £6,000 per participant to release staff for the duration of the placement.</w:t>
      </w:r>
      <w:r w:rsidR="00940D8E">
        <w:rPr>
          <w:lang w:eastAsia="en-GB"/>
        </w:rPr>
        <w:t xml:space="preserve"> </w:t>
      </w:r>
    </w:p>
    <w:p w14:paraId="2F159DF9" w14:textId="77777777" w:rsidR="00751D3A" w:rsidRPr="00C6336B" w:rsidRDefault="00751D3A" w:rsidP="00751D3A">
      <w:pPr>
        <w:jc w:val="both"/>
        <w:rPr>
          <w:rFonts w:cstheme="minorHAnsi"/>
          <w:lang w:eastAsia="en-GB"/>
        </w:rPr>
      </w:pPr>
      <w:r w:rsidRPr="00C6336B">
        <w:rPr>
          <w:rFonts w:cstheme="minorHAnsi"/>
          <w:lang w:eastAsia="en-GB"/>
        </w:rPr>
        <w:t> </w:t>
      </w:r>
    </w:p>
    <w:p w14:paraId="577859CF" w14:textId="217F7FA6" w:rsidR="00D66078" w:rsidRPr="00C6336B" w:rsidRDefault="00751D3A" w:rsidP="00D66078">
      <w:pPr>
        <w:jc w:val="both"/>
        <w:rPr>
          <w:rFonts w:cstheme="minorHAnsi"/>
          <w:b/>
          <w:bCs/>
          <w:lang w:eastAsia="en-GB"/>
        </w:rPr>
      </w:pPr>
      <w:r w:rsidRPr="00C6336B">
        <w:rPr>
          <w:rFonts w:cstheme="minorHAnsi"/>
          <w:b/>
          <w:bCs/>
          <w:lang w:eastAsia="en-GB"/>
        </w:rPr>
        <w:t>You will have the opportunity to:</w:t>
      </w:r>
    </w:p>
    <w:p w14:paraId="2B838F61" w14:textId="374FC191" w:rsidR="00D66078" w:rsidRPr="00C6336B" w:rsidRDefault="00D66078" w:rsidP="00D66078">
      <w:pPr>
        <w:pStyle w:val="ListParagraph"/>
        <w:numPr>
          <w:ilvl w:val="0"/>
          <w:numId w:val="10"/>
        </w:numPr>
        <w:ind w:right="-188"/>
        <w:contextualSpacing/>
        <w:jc w:val="both"/>
        <w:rPr>
          <w:rFonts w:asciiTheme="minorHAnsi" w:eastAsiaTheme="minorHAnsi" w:hAnsiTheme="minorHAnsi" w:cstheme="minorHAnsi"/>
          <w:lang w:eastAsia="en-GB"/>
        </w:rPr>
      </w:pPr>
      <w:r w:rsidRPr="00C6336B">
        <w:rPr>
          <w:rFonts w:asciiTheme="minorHAnsi" w:eastAsiaTheme="minorHAnsi" w:hAnsiTheme="minorHAnsi" w:cstheme="minorHAnsi"/>
          <w:lang w:eastAsia="en-GB"/>
        </w:rPr>
        <w:t xml:space="preserve">Work with </w:t>
      </w:r>
      <w:r w:rsidR="00D17CE8" w:rsidRPr="00C6336B">
        <w:rPr>
          <w:rFonts w:asciiTheme="minorHAnsi" w:eastAsiaTheme="minorHAnsi" w:hAnsiTheme="minorHAnsi" w:cstheme="minorHAnsi"/>
          <w:lang w:eastAsia="en-GB"/>
        </w:rPr>
        <w:t>highly</w:t>
      </w:r>
      <w:r w:rsidR="00D17CE8">
        <w:rPr>
          <w:rFonts w:asciiTheme="minorHAnsi" w:eastAsiaTheme="minorHAnsi" w:hAnsiTheme="minorHAnsi" w:cstheme="minorHAnsi"/>
          <w:lang w:eastAsia="en-GB"/>
        </w:rPr>
        <w:t xml:space="preserve"> skilled</w:t>
      </w:r>
      <w:r w:rsidRPr="00C6336B">
        <w:rPr>
          <w:rFonts w:asciiTheme="minorHAnsi" w:eastAsiaTheme="minorHAnsi" w:hAnsiTheme="minorHAnsi" w:cstheme="minorHAnsi"/>
          <w:lang w:eastAsia="en-GB"/>
        </w:rPr>
        <w:t xml:space="preserve"> </w:t>
      </w:r>
      <w:r w:rsidR="0016014E">
        <w:rPr>
          <w:rFonts w:asciiTheme="minorHAnsi" w:eastAsiaTheme="minorHAnsi" w:hAnsiTheme="minorHAnsi" w:cstheme="minorHAnsi"/>
          <w:lang w:eastAsia="en-GB"/>
        </w:rPr>
        <w:t>s</w:t>
      </w:r>
      <w:r w:rsidRPr="00C6336B">
        <w:rPr>
          <w:rFonts w:asciiTheme="minorHAnsi" w:eastAsiaTheme="minorHAnsi" w:hAnsiTheme="minorHAnsi" w:cstheme="minorHAnsi"/>
          <w:lang w:eastAsia="en-GB"/>
        </w:rPr>
        <w:t xml:space="preserve">cientists and </w:t>
      </w:r>
      <w:r w:rsidR="0016014E">
        <w:rPr>
          <w:rFonts w:asciiTheme="minorHAnsi" w:eastAsiaTheme="minorHAnsi" w:hAnsiTheme="minorHAnsi" w:cstheme="minorHAnsi"/>
          <w:lang w:eastAsia="en-GB"/>
        </w:rPr>
        <w:t>r</w:t>
      </w:r>
      <w:r w:rsidRPr="00C6336B">
        <w:rPr>
          <w:rFonts w:asciiTheme="minorHAnsi" w:eastAsiaTheme="minorHAnsi" w:hAnsiTheme="minorHAnsi" w:cstheme="minorHAnsi"/>
          <w:lang w:eastAsia="en-GB"/>
        </w:rPr>
        <w:t>esearchers who are essential for the discovery of new ways to advance treatments to improve people’s health.</w:t>
      </w:r>
    </w:p>
    <w:p w14:paraId="7120424B" w14:textId="77777777" w:rsidR="00D66078" w:rsidRPr="00C6336B" w:rsidRDefault="00D66078" w:rsidP="00D66078">
      <w:pPr>
        <w:pStyle w:val="ListParagraph"/>
        <w:numPr>
          <w:ilvl w:val="0"/>
          <w:numId w:val="10"/>
        </w:numPr>
        <w:ind w:right="-188"/>
        <w:contextualSpacing/>
        <w:jc w:val="both"/>
        <w:rPr>
          <w:rFonts w:asciiTheme="minorHAnsi" w:eastAsiaTheme="minorHAnsi" w:hAnsiTheme="minorHAnsi" w:cstheme="minorHAnsi"/>
          <w:lang w:eastAsia="en-GB"/>
        </w:rPr>
      </w:pPr>
      <w:r w:rsidRPr="00C6336B">
        <w:rPr>
          <w:rFonts w:asciiTheme="minorHAnsi" w:eastAsiaTheme="minorHAnsi" w:hAnsiTheme="minorHAnsi" w:cstheme="minorHAnsi"/>
          <w:lang w:eastAsia="en-GB"/>
        </w:rPr>
        <w:t>Gain first-hand experience of how clinical research is undertaken in the NHS. </w:t>
      </w:r>
    </w:p>
    <w:p w14:paraId="7D9C3113" w14:textId="77777777" w:rsidR="00D66078" w:rsidRPr="00C6336B" w:rsidRDefault="00D66078" w:rsidP="00D66078">
      <w:pPr>
        <w:pStyle w:val="ListParagraph"/>
        <w:numPr>
          <w:ilvl w:val="0"/>
          <w:numId w:val="10"/>
        </w:numPr>
        <w:ind w:right="-188"/>
        <w:contextualSpacing/>
        <w:jc w:val="both"/>
        <w:rPr>
          <w:rFonts w:asciiTheme="minorHAnsi" w:eastAsiaTheme="minorHAnsi" w:hAnsiTheme="minorHAnsi" w:cstheme="minorHAnsi"/>
          <w:lang w:eastAsia="en-GB"/>
        </w:rPr>
      </w:pPr>
      <w:r w:rsidRPr="00C6336B">
        <w:rPr>
          <w:rFonts w:asciiTheme="minorHAnsi" w:eastAsiaTheme="minorHAnsi" w:hAnsiTheme="minorHAnsi" w:cstheme="minorHAnsi"/>
          <w:lang w:eastAsia="en-GB"/>
        </w:rPr>
        <w:t>Collaborate with senior clinical academics in delivering a short research project. </w:t>
      </w:r>
    </w:p>
    <w:p w14:paraId="6C13B397" w14:textId="3B27C4A0" w:rsidR="00D66078" w:rsidRPr="00C6336B" w:rsidRDefault="00D66078" w:rsidP="00D66078">
      <w:pPr>
        <w:pStyle w:val="ListParagraph"/>
        <w:numPr>
          <w:ilvl w:val="0"/>
          <w:numId w:val="10"/>
        </w:numPr>
        <w:ind w:right="-188"/>
        <w:contextualSpacing/>
        <w:jc w:val="both"/>
        <w:rPr>
          <w:rFonts w:asciiTheme="minorHAnsi" w:eastAsiaTheme="minorHAnsi" w:hAnsiTheme="minorHAnsi" w:cstheme="minorHAnsi"/>
          <w:lang w:eastAsia="en-GB"/>
        </w:rPr>
      </w:pPr>
      <w:r w:rsidRPr="00C6336B">
        <w:rPr>
          <w:rFonts w:asciiTheme="minorHAnsi" w:eastAsiaTheme="minorHAnsi" w:hAnsiTheme="minorHAnsi" w:cstheme="minorHAnsi"/>
          <w:lang w:eastAsia="en-GB"/>
        </w:rPr>
        <w:t xml:space="preserve">Enhance </w:t>
      </w:r>
      <w:r w:rsidR="0016014E">
        <w:rPr>
          <w:rFonts w:asciiTheme="minorHAnsi" w:eastAsiaTheme="minorHAnsi" w:hAnsiTheme="minorHAnsi" w:cstheme="minorHAnsi"/>
          <w:lang w:eastAsia="en-GB"/>
        </w:rPr>
        <w:t xml:space="preserve">your </w:t>
      </w:r>
      <w:r w:rsidRPr="00C6336B">
        <w:rPr>
          <w:rFonts w:asciiTheme="minorHAnsi" w:eastAsiaTheme="minorHAnsi" w:hAnsiTheme="minorHAnsi" w:cstheme="minorHAnsi"/>
          <w:lang w:eastAsia="en-GB"/>
        </w:rPr>
        <w:t>knowledge of experimental medicine, in a clinical research context.</w:t>
      </w:r>
    </w:p>
    <w:p w14:paraId="568D8A99" w14:textId="73B653C9" w:rsidR="00D66078" w:rsidRDefault="00D66078" w:rsidP="3681A586">
      <w:pPr>
        <w:pStyle w:val="ListParagraph"/>
        <w:numPr>
          <w:ilvl w:val="0"/>
          <w:numId w:val="10"/>
        </w:numPr>
        <w:ind w:right="-188"/>
        <w:contextualSpacing/>
        <w:jc w:val="both"/>
        <w:rPr>
          <w:rFonts w:asciiTheme="minorHAnsi" w:eastAsiaTheme="minorEastAsia" w:hAnsiTheme="minorHAnsi" w:cstheme="minorBidi"/>
          <w:lang w:eastAsia="en-GB"/>
        </w:rPr>
      </w:pPr>
      <w:r w:rsidRPr="3681A586">
        <w:rPr>
          <w:rFonts w:asciiTheme="minorHAnsi" w:eastAsiaTheme="minorEastAsia" w:hAnsiTheme="minorHAnsi" w:cstheme="minorBidi"/>
          <w:lang w:eastAsia="en-GB"/>
        </w:rPr>
        <w:t>Explore opportunities for further engagement in clinical research. </w:t>
      </w:r>
    </w:p>
    <w:p w14:paraId="6E227495" w14:textId="3ADF7110" w:rsidR="00D66078" w:rsidRPr="00C6336B" w:rsidRDefault="00D66078" w:rsidP="3FC45CE8">
      <w:pPr>
        <w:jc w:val="both"/>
        <w:rPr>
          <w:rFonts w:eastAsia="Times New Roman"/>
          <w:lang w:eastAsia="en-GB"/>
        </w:rPr>
      </w:pPr>
    </w:p>
    <w:p w14:paraId="0230985F" w14:textId="33B774E8" w:rsidR="3F0AF440" w:rsidRDefault="0016014E" w:rsidP="3FC45CE8">
      <w:pPr>
        <w:jc w:val="both"/>
        <w:rPr>
          <w:lang w:eastAsia="en-GB"/>
        </w:rPr>
      </w:pPr>
      <w:r>
        <w:rPr>
          <w:lang w:eastAsia="en-GB"/>
        </w:rPr>
        <w:t>You can read about</w:t>
      </w:r>
      <w:r w:rsidR="3F0AF440" w:rsidRPr="3FC45CE8">
        <w:rPr>
          <w:lang w:eastAsia="en-GB"/>
        </w:rPr>
        <w:t xml:space="preserve"> what the experience was like </w:t>
      </w:r>
      <w:r w:rsidR="008745B1">
        <w:rPr>
          <w:lang w:eastAsia="en-GB"/>
        </w:rPr>
        <w:t xml:space="preserve">for </w:t>
      </w:r>
      <w:r>
        <w:rPr>
          <w:lang w:eastAsia="en-GB"/>
        </w:rPr>
        <w:t>Manchester BRC’s</w:t>
      </w:r>
      <w:r w:rsidRPr="3FC45CE8">
        <w:rPr>
          <w:lang w:eastAsia="en-GB"/>
        </w:rPr>
        <w:t xml:space="preserve"> </w:t>
      </w:r>
      <w:r w:rsidR="3F0AF440" w:rsidRPr="3FC45CE8">
        <w:rPr>
          <w:lang w:eastAsia="en-GB"/>
        </w:rPr>
        <w:t xml:space="preserve">previous </w:t>
      </w:r>
      <w:r>
        <w:rPr>
          <w:lang w:eastAsia="en-GB"/>
        </w:rPr>
        <w:t xml:space="preserve">placement </w:t>
      </w:r>
      <w:r w:rsidR="3F0AF440" w:rsidRPr="3FC45CE8">
        <w:rPr>
          <w:lang w:eastAsia="en-GB"/>
        </w:rPr>
        <w:t>participants</w:t>
      </w:r>
      <w:r>
        <w:rPr>
          <w:rStyle w:val="Hyperlink"/>
          <w:color w:val="0563C1"/>
          <w:lang w:eastAsia="en-GB"/>
        </w:rPr>
        <w:t xml:space="preserve"> </w:t>
      </w:r>
      <w:hyperlink r:id="rId12" w:history="1">
        <w:r w:rsidR="00E12B7F">
          <w:rPr>
            <w:color w:val="0000FF"/>
            <w:u w:val="single"/>
          </w:rPr>
          <w:t>here</w:t>
        </w:r>
      </w:hyperlink>
      <w:r w:rsidR="00E12B7F">
        <w:t xml:space="preserve">. </w:t>
      </w:r>
      <w:r w:rsidRPr="00D17CE8">
        <w:rPr>
          <w:rStyle w:val="Hyperlink"/>
          <w:color w:val="auto"/>
          <w:u w:val="none"/>
          <w:lang w:eastAsia="en-GB"/>
        </w:rPr>
        <w:t>Details of what projects/placements are on offer can be found below.</w:t>
      </w:r>
      <w:r w:rsidR="00D17CE8" w:rsidRPr="00D17CE8">
        <w:rPr>
          <w:rStyle w:val="Hyperlink"/>
          <w:color w:val="auto"/>
          <w:lang w:eastAsia="en-GB"/>
        </w:rPr>
        <w:t xml:space="preserve"> </w:t>
      </w:r>
    </w:p>
    <w:p w14:paraId="1F8EC6E7" w14:textId="15A4528C" w:rsidR="3FC45CE8" w:rsidRDefault="3FC45CE8" w:rsidP="3FC45CE8">
      <w:pPr>
        <w:jc w:val="both"/>
        <w:rPr>
          <w:rFonts w:eastAsia="Times New Roman"/>
          <w:lang w:eastAsia="en-GB"/>
        </w:rPr>
      </w:pPr>
    </w:p>
    <w:p w14:paraId="40A95E18" w14:textId="1EF13EC9" w:rsidR="70636461" w:rsidRDefault="70636461" w:rsidP="3681A586">
      <w:pPr>
        <w:jc w:val="both"/>
      </w:pPr>
      <w:r w:rsidRPr="3681A586">
        <w:rPr>
          <w:b/>
          <w:bCs/>
          <w:lang w:eastAsia="en-GB"/>
        </w:rPr>
        <w:t>Eligibility Criteria</w:t>
      </w:r>
    </w:p>
    <w:p w14:paraId="69C2F617" w14:textId="577B88D5" w:rsidR="3681A586" w:rsidRDefault="3681A586" w:rsidP="3681A586">
      <w:pPr>
        <w:jc w:val="both"/>
        <w:rPr>
          <w:b/>
          <w:bCs/>
          <w:lang w:eastAsia="en-GB"/>
        </w:rPr>
      </w:pPr>
    </w:p>
    <w:p w14:paraId="18F8E1C6" w14:textId="2B35CD5A" w:rsidR="70636461" w:rsidRDefault="70636461" w:rsidP="3681A586">
      <w:pPr>
        <w:pStyle w:val="NoSpacing"/>
        <w:jc w:val="both"/>
      </w:pPr>
      <w:r w:rsidRPr="3681A586">
        <w:rPr>
          <w:rFonts w:ascii="Calibri" w:eastAsia="Calibri" w:hAnsi="Calibri" w:cs="Calibri"/>
        </w:rPr>
        <w:t>The scheme is open to healthcare professionals (NHS Agenda for Change Band 8a and below) who have limited or no formal research experience but have a keen interest in research and improving patient outcomes.  Staff groups include:</w:t>
      </w:r>
    </w:p>
    <w:p w14:paraId="3C2C825E" w14:textId="39516DF4" w:rsidR="70636461" w:rsidRDefault="70636461" w:rsidP="3681A586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3681A586">
        <w:rPr>
          <w:rFonts w:cs="Calibri"/>
        </w:rPr>
        <w:t>Nurses and Midwives.</w:t>
      </w:r>
    </w:p>
    <w:p w14:paraId="5DE82FBD" w14:textId="32528EDA" w:rsidR="70636461" w:rsidRDefault="70636461" w:rsidP="3681A586">
      <w:pPr>
        <w:pStyle w:val="ListParagraph"/>
        <w:numPr>
          <w:ilvl w:val="0"/>
          <w:numId w:val="3"/>
        </w:numPr>
        <w:jc w:val="both"/>
        <w:rPr>
          <w:rFonts w:cs="Calibri"/>
          <w:color w:val="000000" w:themeColor="text1"/>
        </w:rPr>
      </w:pPr>
      <w:r w:rsidRPr="3681A586">
        <w:rPr>
          <w:rFonts w:cs="Calibri"/>
        </w:rPr>
        <w:t>Allied Health Professionals i</w:t>
      </w:r>
      <w:r w:rsidRPr="3681A586">
        <w:rPr>
          <w:rFonts w:cs="Calibri"/>
          <w:color w:val="000000" w:themeColor="text1"/>
        </w:rPr>
        <w:t>ncluding Occupational Therapists, Physiotherapists, Operating Department Practitioners, Orthoptists, Paramedics, Podiatrists, Prosthetists, Orthotists, Radiographers</w:t>
      </w:r>
      <w:r w:rsidR="00E1256D">
        <w:rPr>
          <w:rFonts w:cs="Calibri"/>
          <w:color w:val="000000" w:themeColor="text1"/>
        </w:rPr>
        <w:t xml:space="preserve">, Dietitians </w:t>
      </w:r>
      <w:r w:rsidRPr="3681A586">
        <w:rPr>
          <w:rFonts w:cs="Calibri"/>
          <w:color w:val="000000" w:themeColor="text1"/>
        </w:rPr>
        <w:t xml:space="preserve">and Speech </w:t>
      </w:r>
      <w:r w:rsidR="0016014E">
        <w:rPr>
          <w:rFonts w:cs="Calibri"/>
          <w:color w:val="000000" w:themeColor="text1"/>
        </w:rPr>
        <w:t>and</w:t>
      </w:r>
      <w:r w:rsidRPr="3681A586">
        <w:rPr>
          <w:rFonts w:cs="Calibri"/>
          <w:color w:val="000000" w:themeColor="text1"/>
        </w:rPr>
        <w:t xml:space="preserve"> Language Therapists.</w:t>
      </w:r>
    </w:p>
    <w:p w14:paraId="3F34EB2D" w14:textId="28F08873" w:rsidR="70636461" w:rsidRDefault="70636461" w:rsidP="3681A586">
      <w:pPr>
        <w:pStyle w:val="ListParagraph"/>
        <w:numPr>
          <w:ilvl w:val="0"/>
          <w:numId w:val="3"/>
        </w:numPr>
        <w:jc w:val="both"/>
        <w:rPr>
          <w:rFonts w:cs="Calibri"/>
        </w:rPr>
      </w:pPr>
      <w:r w:rsidRPr="3681A586">
        <w:rPr>
          <w:rFonts w:cs="Calibri"/>
        </w:rPr>
        <w:t xml:space="preserve">Other healthcare professionals </w:t>
      </w:r>
      <w:r w:rsidRPr="3681A586">
        <w:rPr>
          <w:rFonts w:cs="Calibri"/>
          <w:color w:val="000000" w:themeColor="text1"/>
        </w:rPr>
        <w:t>including (but not limited to) Pharmacists, Audiologists,</w:t>
      </w:r>
      <w:r w:rsidR="00E1256D">
        <w:rPr>
          <w:rFonts w:cs="Calibri"/>
          <w:color w:val="000000" w:themeColor="text1"/>
        </w:rPr>
        <w:t xml:space="preserve"> </w:t>
      </w:r>
      <w:r w:rsidRPr="3681A586">
        <w:rPr>
          <w:rFonts w:cs="Calibri"/>
          <w:color w:val="000000" w:themeColor="text1"/>
        </w:rPr>
        <w:t>Psychologists, Healthcare Science professionals.</w:t>
      </w:r>
      <w:r w:rsidRPr="3681A586">
        <w:rPr>
          <w:rFonts w:cs="Calibri"/>
        </w:rPr>
        <w:t xml:space="preserve">  </w:t>
      </w:r>
    </w:p>
    <w:p w14:paraId="7B8C307B" w14:textId="3A22886D" w:rsidR="70636461" w:rsidRDefault="70636461" w:rsidP="3681A586">
      <w:pPr>
        <w:pStyle w:val="NoSpacing"/>
        <w:jc w:val="both"/>
      </w:pPr>
      <w:r w:rsidRPr="3681A586">
        <w:rPr>
          <w:rFonts w:ascii="Calibri" w:eastAsia="Calibri" w:hAnsi="Calibri" w:cs="Calibri"/>
        </w:rPr>
        <w:t xml:space="preserve"> </w:t>
      </w:r>
    </w:p>
    <w:p w14:paraId="3538023C" w14:textId="56977B05" w:rsidR="70636461" w:rsidRDefault="70636461" w:rsidP="3681A586">
      <w:pPr>
        <w:pStyle w:val="NoSpacing"/>
        <w:jc w:val="both"/>
        <w:rPr>
          <w:rFonts w:ascii="Calibri" w:eastAsia="Calibri" w:hAnsi="Calibri" w:cs="Calibri"/>
        </w:rPr>
      </w:pPr>
      <w:r w:rsidRPr="3681A586">
        <w:rPr>
          <w:rFonts w:ascii="Calibri" w:eastAsia="Calibri" w:hAnsi="Calibri" w:cs="Calibri"/>
        </w:rPr>
        <w:t xml:space="preserve">Applicants will require approval from their </w:t>
      </w:r>
      <w:r w:rsidR="007A046D">
        <w:rPr>
          <w:rFonts w:ascii="Calibri" w:eastAsia="Calibri" w:hAnsi="Calibri" w:cs="Calibri"/>
        </w:rPr>
        <w:t xml:space="preserve">line manager </w:t>
      </w:r>
      <w:r w:rsidRPr="3681A586">
        <w:rPr>
          <w:rFonts w:ascii="Calibri" w:eastAsia="Calibri" w:hAnsi="Calibri" w:cs="Calibri"/>
        </w:rPr>
        <w:t xml:space="preserve">to apply for the scheme and successful candidates </w:t>
      </w:r>
      <w:r w:rsidR="008B32EC">
        <w:rPr>
          <w:rFonts w:ascii="Calibri" w:eastAsia="Calibri" w:hAnsi="Calibri" w:cs="Calibri"/>
        </w:rPr>
        <w:t>must be able t</w:t>
      </w:r>
      <w:r w:rsidR="002A125A">
        <w:rPr>
          <w:rFonts w:ascii="Calibri" w:eastAsia="Calibri" w:hAnsi="Calibri" w:cs="Calibri"/>
        </w:rPr>
        <w:t xml:space="preserve">o </w:t>
      </w:r>
      <w:r w:rsidR="00472CDD">
        <w:rPr>
          <w:rFonts w:ascii="Calibri" w:eastAsia="Calibri" w:hAnsi="Calibri" w:cs="Calibri"/>
        </w:rPr>
        <w:t>begin</w:t>
      </w:r>
      <w:r w:rsidRPr="3681A586">
        <w:rPr>
          <w:rFonts w:ascii="Calibri" w:eastAsia="Calibri" w:hAnsi="Calibri" w:cs="Calibri"/>
        </w:rPr>
        <w:t xml:space="preserve"> their allocated placement </w:t>
      </w:r>
      <w:r w:rsidR="0E0D3B9D" w:rsidRPr="3681A586">
        <w:rPr>
          <w:rFonts w:ascii="Calibri" w:eastAsia="Calibri" w:hAnsi="Calibri" w:cs="Calibri"/>
        </w:rPr>
        <w:t>no later than</w:t>
      </w:r>
      <w:r w:rsidRPr="3681A586">
        <w:rPr>
          <w:rFonts w:ascii="Calibri" w:eastAsia="Calibri" w:hAnsi="Calibri" w:cs="Calibri"/>
        </w:rPr>
        <w:t xml:space="preserve"> </w:t>
      </w:r>
      <w:r w:rsidR="00E12B7F">
        <w:rPr>
          <w:rFonts w:ascii="Calibri" w:eastAsia="Calibri" w:hAnsi="Calibri" w:cs="Calibri"/>
          <w:b/>
          <w:bCs/>
        </w:rPr>
        <w:t xml:space="preserve">August </w:t>
      </w:r>
      <w:r w:rsidRPr="3681A586">
        <w:rPr>
          <w:rFonts w:ascii="Calibri" w:eastAsia="Calibri" w:hAnsi="Calibri" w:cs="Calibri"/>
          <w:b/>
          <w:bCs/>
        </w:rPr>
        <w:t>202</w:t>
      </w:r>
      <w:r w:rsidR="00E12B7F">
        <w:rPr>
          <w:rFonts w:ascii="Calibri" w:eastAsia="Calibri" w:hAnsi="Calibri" w:cs="Calibri"/>
          <w:b/>
          <w:bCs/>
        </w:rPr>
        <w:t>6</w:t>
      </w:r>
      <w:r w:rsidRPr="3681A586">
        <w:rPr>
          <w:rFonts w:ascii="Calibri" w:eastAsia="Calibri" w:hAnsi="Calibri" w:cs="Calibri"/>
        </w:rPr>
        <w:t xml:space="preserve">.  </w:t>
      </w:r>
    </w:p>
    <w:p w14:paraId="280BF356" w14:textId="1E4B1D9F" w:rsidR="70636461" w:rsidRDefault="70636461" w:rsidP="3681A586">
      <w:pPr>
        <w:pStyle w:val="NoSpacing"/>
        <w:jc w:val="both"/>
      </w:pPr>
      <w:r w:rsidRPr="3681A586">
        <w:rPr>
          <w:rFonts w:ascii="Calibri" w:eastAsia="Calibri" w:hAnsi="Calibri" w:cs="Calibri"/>
        </w:rPr>
        <w:t xml:space="preserve"> </w:t>
      </w:r>
    </w:p>
    <w:p w14:paraId="4AFE6A5D" w14:textId="15AADE09" w:rsidR="70636461" w:rsidRDefault="70636461" w:rsidP="3681A586">
      <w:pPr>
        <w:pStyle w:val="NoSpacing"/>
        <w:jc w:val="both"/>
      </w:pPr>
      <w:r w:rsidRPr="3681A586">
        <w:rPr>
          <w:rFonts w:ascii="Calibri" w:eastAsia="Calibri" w:hAnsi="Calibri" w:cs="Calibri"/>
        </w:rPr>
        <w:t xml:space="preserve">Applicants must not be part of a similar scheme or studying </w:t>
      </w:r>
      <w:r w:rsidR="0016014E">
        <w:rPr>
          <w:rFonts w:ascii="Calibri" w:eastAsia="Calibri" w:hAnsi="Calibri" w:cs="Calibri"/>
        </w:rPr>
        <w:t xml:space="preserve">for </w:t>
      </w:r>
      <w:r w:rsidRPr="3681A586">
        <w:rPr>
          <w:rFonts w:ascii="Calibri" w:eastAsia="Calibri" w:hAnsi="Calibri" w:cs="Calibri"/>
        </w:rPr>
        <w:t>a PhD or other research-based course.</w:t>
      </w:r>
    </w:p>
    <w:p w14:paraId="59EBDE13" w14:textId="712A2C8B" w:rsidR="3681A586" w:rsidRDefault="3681A586" w:rsidP="3681A586">
      <w:pPr>
        <w:jc w:val="both"/>
        <w:rPr>
          <w:b/>
          <w:bCs/>
          <w:lang w:eastAsia="en-GB"/>
        </w:rPr>
      </w:pPr>
    </w:p>
    <w:p w14:paraId="4648A9B4" w14:textId="6199AE85" w:rsidR="00751D3A" w:rsidRPr="00C6336B" w:rsidRDefault="00751D3A" w:rsidP="3681A586">
      <w:pPr>
        <w:jc w:val="both"/>
        <w:rPr>
          <w:b/>
          <w:bCs/>
          <w:lang w:eastAsia="en-GB"/>
        </w:rPr>
      </w:pPr>
      <w:r w:rsidRPr="3FC45CE8">
        <w:rPr>
          <w:lang w:eastAsia="en-GB"/>
        </w:rPr>
        <w:t> </w:t>
      </w:r>
      <w:r w:rsidR="371B529F" w:rsidRPr="3FC45CE8">
        <w:rPr>
          <w:b/>
          <w:bCs/>
          <w:lang w:eastAsia="en-GB"/>
        </w:rPr>
        <w:t>How do I apply?</w:t>
      </w:r>
    </w:p>
    <w:p w14:paraId="51728F53" w14:textId="77777777" w:rsidR="00CA0010" w:rsidRDefault="00CA0010" w:rsidP="3681A586">
      <w:pPr>
        <w:jc w:val="both"/>
        <w:rPr>
          <w:lang w:eastAsia="en-GB"/>
        </w:rPr>
      </w:pPr>
    </w:p>
    <w:p w14:paraId="062225D4" w14:textId="6226838F" w:rsidR="00751D3A" w:rsidRPr="00C6336B" w:rsidRDefault="7987E54C" w:rsidP="3681A586">
      <w:pPr>
        <w:jc w:val="both"/>
        <w:rPr>
          <w:b/>
          <w:bCs/>
          <w:lang w:eastAsia="en-GB"/>
        </w:rPr>
      </w:pPr>
      <w:r w:rsidRPr="3681A586">
        <w:rPr>
          <w:lang w:eastAsia="en-GB"/>
        </w:rPr>
        <w:lastRenderedPageBreak/>
        <w:t xml:space="preserve">If you are interested in applying, please complete the </w:t>
      </w:r>
      <w:hyperlink r:id="rId13" w:history="1">
        <w:r w:rsidRPr="008745B1">
          <w:rPr>
            <w:rStyle w:val="Hyperlink"/>
            <w:lang w:eastAsia="en-GB"/>
          </w:rPr>
          <w:t>application form</w:t>
        </w:r>
      </w:hyperlink>
      <w:r w:rsidRPr="3681A586">
        <w:rPr>
          <w:lang w:eastAsia="en-GB"/>
        </w:rPr>
        <w:t xml:space="preserve"> </w:t>
      </w:r>
      <w:r w:rsidR="7CB413F1" w:rsidRPr="3681A586">
        <w:rPr>
          <w:lang w:eastAsia="en-GB"/>
        </w:rPr>
        <w:t xml:space="preserve">by </w:t>
      </w:r>
      <w:r w:rsidR="00E12B7F">
        <w:rPr>
          <w:b/>
          <w:bCs/>
          <w:lang w:eastAsia="en-GB"/>
        </w:rPr>
        <w:t>Tuesday 16 December</w:t>
      </w:r>
      <w:r w:rsidR="00B2448C" w:rsidRPr="3681A586">
        <w:rPr>
          <w:b/>
          <w:bCs/>
          <w:lang w:eastAsia="en-GB"/>
        </w:rPr>
        <w:t xml:space="preserve"> 202</w:t>
      </w:r>
      <w:r w:rsidR="00E12B7F">
        <w:rPr>
          <w:b/>
          <w:bCs/>
          <w:lang w:eastAsia="en-GB"/>
        </w:rPr>
        <w:t>5 at 12pm</w:t>
      </w:r>
      <w:r w:rsidR="00B2448C" w:rsidRPr="3681A586">
        <w:rPr>
          <w:b/>
          <w:bCs/>
          <w:lang w:eastAsia="en-GB"/>
        </w:rPr>
        <w:t>.</w:t>
      </w:r>
    </w:p>
    <w:p w14:paraId="5D07DB6C" w14:textId="492BA51A" w:rsidR="00751D3A" w:rsidRPr="00C6336B" w:rsidRDefault="00751D3A" w:rsidP="3681A586">
      <w:pPr>
        <w:jc w:val="both"/>
        <w:rPr>
          <w:lang w:eastAsia="en-GB"/>
        </w:rPr>
      </w:pPr>
    </w:p>
    <w:p w14:paraId="6DD5916B" w14:textId="335546ED" w:rsidR="00751D3A" w:rsidRPr="00C6336B" w:rsidRDefault="7CB413F1" w:rsidP="3681A586">
      <w:pPr>
        <w:jc w:val="both"/>
        <w:rPr>
          <w:lang w:eastAsia="en-GB"/>
        </w:rPr>
      </w:pPr>
      <w:r w:rsidRPr="3681A586">
        <w:rPr>
          <w:lang w:eastAsia="en-GB"/>
        </w:rPr>
        <w:t>You should choose a pro</w:t>
      </w:r>
      <w:r w:rsidR="51D1F344" w:rsidRPr="3681A586">
        <w:rPr>
          <w:lang w:eastAsia="en-GB"/>
        </w:rPr>
        <w:t xml:space="preserve">ject from </w:t>
      </w:r>
      <w:hyperlink r:id="rId14" w:history="1">
        <w:r w:rsidR="51D1F344" w:rsidRPr="008745B1">
          <w:rPr>
            <w:rStyle w:val="Hyperlink"/>
            <w:lang w:eastAsia="en-GB"/>
          </w:rPr>
          <w:t xml:space="preserve">the list </w:t>
        </w:r>
        <w:r w:rsidR="008745B1" w:rsidRPr="008745B1">
          <w:rPr>
            <w:rStyle w:val="Hyperlink"/>
            <w:lang w:eastAsia="en-GB"/>
          </w:rPr>
          <w:t>on the Manchester BRC website</w:t>
        </w:r>
      </w:hyperlink>
      <w:r w:rsidR="008745B1">
        <w:rPr>
          <w:lang w:eastAsia="en-GB"/>
        </w:rPr>
        <w:t xml:space="preserve"> </w:t>
      </w:r>
      <w:r w:rsidR="51D1F344" w:rsidRPr="3681A586">
        <w:rPr>
          <w:lang w:eastAsia="en-GB"/>
        </w:rPr>
        <w:t xml:space="preserve">that you are most interested in.  </w:t>
      </w:r>
      <w:r w:rsidR="002E7B08">
        <w:rPr>
          <w:lang w:eastAsia="en-GB"/>
        </w:rPr>
        <w:t xml:space="preserve">The project topics are aligned to the BRC </w:t>
      </w:r>
      <w:hyperlink r:id="rId15" w:history="1">
        <w:r w:rsidR="00AD7E8E" w:rsidRPr="00AD7E8E">
          <w:rPr>
            <w:rStyle w:val="Hyperlink"/>
            <w:lang w:eastAsia="en-GB"/>
          </w:rPr>
          <w:t xml:space="preserve">research </w:t>
        </w:r>
        <w:r w:rsidR="002E7B08" w:rsidRPr="00AD7E8E">
          <w:rPr>
            <w:rStyle w:val="Hyperlink"/>
            <w:lang w:eastAsia="en-GB"/>
          </w:rPr>
          <w:t>themes</w:t>
        </w:r>
      </w:hyperlink>
      <w:r w:rsidR="002E7B08">
        <w:rPr>
          <w:lang w:eastAsia="en-GB"/>
        </w:rPr>
        <w:t xml:space="preserve"> with the allocation of a practice and</w:t>
      </w:r>
      <w:r w:rsidR="00613668">
        <w:rPr>
          <w:lang w:eastAsia="en-GB"/>
        </w:rPr>
        <w:t>/or</w:t>
      </w:r>
      <w:r w:rsidR="002E7B08">
        <w:rPr>
          <w:lang w:eastAsia="en-GB"/>
        </w:rPr>
        <w:t xml:space="preserve"> academic supervisor.  </w:t>
      </w:r>
    </w:p>
    <w:p w14:paraId="28AD1629" w14:textId="73B5DE63" w:rsidR="00751D3A" w:rsidRPr="00C6336B" w:rsidRDefault="00751D3A" w:rsidP="3681A586">
      <w:pPr>
        <w:jc w:val="both"/>
        <w:rPr>
          <w:lang w:eastAsia="en-GB"/>
        </w:rPr>
      </w:pPr>
    </w:p>
    <w:p w14:paraId="39F89435" w14:textId="767A6DC5" w:rsidR="00751D3A" w:rsidRPr="00C6336B" w:rsidRDefault="04B20FF2" w:rsidP="3681A586">
      <w:pPr>
        <w:jc w:val="both"/>
        <w:rPr>
          <w:lang w:eastAsia="en-GB"/>
        </w:rPr>
      </w:pPr>
      <w:r w:rsidRPr="3681A586">
        <w:rPr>
          <w:lang w:eastAsia="en-GB"/>
        </w:rPr>
        <w:t xml:space="preserve">You </w:t>
      </w:r>
      <w:r w:rsidR="05AB2BAF" w:rsidRPr="3681A586">
        <w:rPr>
          <w:lang w:eastAsia="en-GB"/>
        </w:rPr>
        <w:t>can</w:t>
      </w:r>
      <w:r w:rsidRPr="3681A586">
        <w:rPr>
          <w:lang w:eastAsia="en-GB"/>
        </w:rPr>
        <w:t xml:space="preserve"> </w:t>
      </w:r>
      <w:r w:rsidR="49395965" w:rsidRPr="3681A586">
        <w:rPr>
          <w:lang w:eastAsia="en-GB"/>
        </w:rPr>
        <w:t>propose</w:t>
      </w:r>
      <w:r w:rsidRPr="3681A586">
        <w:rPr>
          <w:lang w:eastAsia="en-GB"/>
        </w:rPr>
        <w:t xml:space="preserve"> </w:t>
      </w:r>
      <w:r w:rsidR="3FA6945C" w:rsidRPr="3681A586">
        <w:rPr>
          <w:lang w:eastAsia="en-GB"/>
        </w:rPr>
        <w:t>you</w:t>
      </w:r>
      <w:r w:rsidR="5E0E02B7" w:rsidRPr="3681A586">
        <w:rPr>
          <w:lang w:eastAsia="en-GB"/>
        </w:rPr>
        <w:t>r</w:t>
      </w:r>
      <w:r w:rsidR="3FA6945C" w:rsidRPr="3681A586">
        <w:rPr>
          <w:lang w:eastAsia="en-GB"/>
        </w:rPr>
        <w:t xml:space="preserve"> </w:t>
      </w:r>
      <w:r w:rsidR="54FE21E9" w:rsidRPr="3681A586">
        <w:rPr>
          <w:lang w:eastAsia="en-GB"/>
        </w:rPr>
        <w:t xml:space="preserve">own </w:t>
      </w:r>
      <w:r w:rsidR="3FA6945C" w:rsidRPr="3681A586">
        <w:rPr>
          <w:lang w:eastAsia="en-GB"/>
        </w:rPr>
        <w:t>project</w:t>
      </w:r>
      <w:r w:rsidR="18D3C1E3" w:rsidRPr="3681A586">
        <w:rPr>
          <w:lang w:eastAsia="en-GB"/>
        </w:rPr>
        <w:t xml:space="preserve"> idea</w:t>
      </w:r>
      <w:r w:rsidR="3FA6945C" w:rsidRPr="3681A586">
        <w:rPr>
          <w:lang w:eastAsia="en-GB"/>
        </w:rPr>
        <w:t xml:space="preserve"> </w:t>
      </w:r>
      <w:r w:rsidR="79ABF7DC" w:rsidRPr="3681A586">
        <w:rPr>
          <w:lang w:eastAsia="en-GB"/>
        </w:rPr>
        <w:t xml:space="preserve">and </w:t>
      </w:r>
      <w:r w:rsidR="008841F2">
        <w:rPr>
          <w:lang w:eastAsia="en-GB"/>
        </w:rPr>
        <w:t>a</w:t>
      </w:r>
      <w:r w:rsidR="79ABF7DC" w:rsidRPr="3681A586">
        <w:rPr>
          <w:lang w:eastAsia="en-GB"/>
        </w:rPr>
        <w:t xml:space="preserve">cademic </w:t>
      </w:r>
      <w:r w:rsidR="008841F2">
        <w:rPr>
          <w:lang w:eastAsia="en-GB"/>
        </w:rPr>
        <w:t>s</w:t>
      </w:r>
      <w:r w:rsidR="79ABF7DC" w:rsidRPr="3681A586">
        <w:rPr>
          <w:lang w:eastAsia="en-GB"/>
        </w:rPr>
        <w:t xml:space="preserve">upervisor </w:t>
      </w:r>
      <w:r w:rsidR="3DEE9758" w:rsidRPr="3681A586">
        <w:rPr>
          <w:lang w:eastAsia="en-GB"/>
        </w:rPr>
        <w:t>(if you have one)</w:t>
      </w:r>
      <w:r w:rsidR="288BCBFE" w:rsidRPr="3681A586">
        <w:rPr>
          <w:lang w:eastAsia="en-GB"/>
        </w:rPr>
        <w:t xml:space="preserve"> for us to review and consider.</w:t>
      </w:r>
      <w:r w:rsidR="61CF1022" w:rsidRPr="3681A586">
        <w:rPr>
          <w:lang w:eastAsia="en-GB"/>
        </w:rPr>
        <w:t xml:space="preserve">  Please note that your proposal must align with one of the Manchester BRC Themes to support this.</w:t>
      </w:r>
    </w:p>
    <w:p w14:paraId="3EB6199B" w14:textId="4CDB1A3F" w:rsidR="00751D3A" w:rsidRPr="00C6336B" w:rsidRDefault="288BCBFE" w:rsidP="3681A586">
      <w:pPr>
        <w:jc w:val="both"/>
        <w:rPr>
          <w:lang w:eastAsia="en-GB"/>
        </w:rPr>
      </w:pPr>
      <w:r w:rsidRPr="3681A586">
        <w:rPr>
          <w:lang w:eastAsia="en-GB"/>
        </w:rPr>
        <w:t xml:space="preserve">  </w:t>
      </w:r>
    </w:p>
    <w:p w14:paraId="4DF00E8D" w14:textId="13005FAA" w:rsidR="00751D3A" w:rsidRDefault="288BCBFE" w:rsidP="3681A586">
      <w:pPr>
        <w:jc w:val="both"/>
        <w:rPr>
          <w:lang w:eastAsia="en-GB"/>
        </w:rPr>
      </w:pPr>
      <w:r w:rsidRPr="3FC45CE8">
        <w:rPr>
          <w:lang w:eastAsia="en-GB"/>
        </w:rPr>
        <w:t xml:space="preserve">The </w:t>
      </w:r>
      <w:hyperlink r:id="rId16" w:history="1">
        <w:r w:rsidRPr="008745B1">
          <w:rPr>
            <w:rStyle w:val="Hyperlink"/>
            <w:lang w:eastAsia="en-GB"/>
          </w:rPr>
          <w:t>employer support form</w:t>
        </w:r>
      </w:hyperlink>
      <w:r w:rsidR="7E750EA3" w:rsidRPr="3FC45CE8">
        <w:rPr>
          <w:lang w:eastAsia="en-GB"/>
        </w:rPr>
        <w:t xml:space="preserve"> </w:t>
      </w:r>
      <w:r w:rsidRPr="3FC45CE8">
        <w:rPr>
          <w:lang w:eastAsia="en-GB"/>
        </w:rPr>
        <w:t xml:space="preserve">needs to be completed by your authorising manager and </w:t>
      </w:r>
      <w:r w:rsidR="00E12B7F">
        <w:rPr>
          <w:lang w:eastAsia="en-GB"/>
        </w:rPr>
        <w:t>submitted</w:t>
      </w:r>
      <w:r w:rsidRPr="3FC45CE8">
        <w:rPr>
          <w:lang w:eastAsia="en-GB"/>
        </w:rPr>
        <w:t xml:space="preserve"> </w:t>
      </w:r>
      <w:r w:rsidR="00E12B7F">
        <w:rPr>
          <w:lang w:eastAsia="en-GB"/>
        </w:rPr>
        <w:t xml:space="preserve">with </w:t>
      </w:r>
      <w:r w:rsidRPr="3FC45CE8">
        <w:rPr>
          <w:lang w:eastAsia="en-GB"/>
        </w:rPr>
        <w:t xml:space="preserve">your application form.  </w:t>
      </w:r>
      <w:r w:rsidRPr="00613668">
        <w:rPr>
          <w:b/>
          <w:bCs/>
          <w:lang w:eastAsia="en-GB"/>
        </w:rPr>
        <w:t xml:space="preserve">Without signed consent, via this form, your application will not be </w:t>
      </w:r>
      <w:r w:rsidR="01FBDA55" w:rsidRPr="00613668">
        <w:rPr>
          <w:b/>
          <w:bCs/>
          <w:lang w:eastAsia="en-GB"/>
        </w:rPr>
        <w:t>considered</w:t>
      </w:r>
      <w:r w:rsidRPr="00613668">
        <w:rPr>
          <w:b/>
          <w:bCs/>
          <w:lang w:eastAsia="en-GB"/>
        </w:rPr>
        <w:t>.</w:t>
      </w:r>
    </w:p>
    <w:p w14:paraId="0BFA5D49" w14:textId="77777777" w:rsidR="002E7B08" w:rsidRDefault="002E7B08" w:rsidP="3681A586">
      <w:pPr>
        <w:jc w:val="both"/>
        <w:rPr>
          <w:lang w:eastAsia="en-GB"/>
        </w:rPr>
      </w:pPr>
    </w:p>
    <w:p w14:paraId="17091ADF" w14:textId="23054167" w:rsidR="002E7B08" w:rsidRDefault="002E7B08" w:rsidP="3681A586">
      <w:pPr>
        <w:jc w:val="both"/>
        <w:rPr>
          <w:lang w:eastAsia="en-GB"/>
        </w:rPr>
      </w:pPr>
      <w:r w:rsidRPr="002E7B08">
        <w:rPr>
          <w:lang w:eastAsia="en-GB"/>
        </w:rPr>
        <w:t>Applications are encouraged from all sections of the community regardless of age, sex, gender, gender expression, ethnicity, disability, sexual orientation and transgender status, and all awards are made on merit.</w:t>
      </w:r>
    </w:p>
    <w:p w14:paraId="68C0897E" w14:textId="1296A73C" w:rsidR="64034680" w:rsidRPr="003E4ED9" w:rsidRDefault="003E4ED9" w:rsidP="003E4ED9">
      <w:pPr>
        <w:pStyle w:val="paragraph"/>
        <w:spacing w:before="0" w:beforeAutospacing="0" w:after="0" w:afterAutospacing="0"/>
        <w:ind w:right="-19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D9BAEF5" w14:textId="5DD9E0F4" w:rsidR="63F4F0BB" w:rsidRDefault="63F4F0BB" w:rsidP="64034680">
      <w:pPr>
        <w:jc w:val="both"/>
        <w:rPr>
          <w:b/>
          <w:bCs/>
          <w:lang w:eastAsia="en-GB"/>
        </w:rPr>
      </w:pPr>
      <w:r w:rsidRPr="64034680">
        <w:rPr>
          <w:b/>
          <w:bCs/>
          <w:lang w:eastAsia="en-GB"/>
        </w:rPr>
        <w:t>Important Dates</w:t>
      </w:r>
    </w:p>
    <w:p w14:paraId="68C82DBA" w14:textId="5FC596D9" w:rsidR="00751D3A" w:rsidRPr="00C6336B" w:rsidRDefault="00751D3A" w:rsidP="3681A586">
      <w:pPr>
        <w:jc w:val="both"/>
        <w:rPr>
          <w:lang w:eastAsia="en-GB"/>
        </w:rPr>
      </w:pPr>
    </w:p>
    <w:tbl>
      <w:tblPr>
        <w:tblStyle w:val="TableGrid"/>
        <w:tblW w:w="907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3681A586" w14:paraId="01E50630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12B5245D" w14:textId="2E25AF03" w:rsidR="3681A586" w:rsidRPr="006E7EDF" w:rsidRDefault="3681A586" w:rsidP="3681A586">
            <w:pPr>
              <w:jc w:val="center"/>
              <w:rPr>
                <w:color w:val="FFFFFF" w:themeColor="background1"/>
              </w:rPr>
            </w:pPr>
            <w:r w:rsidRPr="006E7ED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Application Milestones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72C4" w:themeFill="accent1"/>
            <w:tcMar>
              <w:left w:w="108" w:type="dxa"/>
              <w:right w:w="108" w:type="dxa"/>
            </w:tcMar>
          </w:tcPr>
          <w:p w14:paraId="4C6B7824" w14:textId="1D7BDD76" w:rsidR="3681A586" w:rsidRPr="006E7EDF" w:rsidRDefault="3681A586" w:rsidP="3681A586">
            <w:pPr>
              <w:jc w:val="center"/>
              <w:rPr>
                <w:color w:val="FFFFFF" w:themeColor="background1"/>
              </w:rPr>
            </w:pPr>
            <w:r w:rsidRPr="006E7EDF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Date</w:t>
            </w:r>
          </w:p>
        </w:tc>
      </w:tr>
      <w:tr w:rsidR="3681A586" w14:paraId="077095D0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E3CDB" w14:textId="7F7C3038" w:rsidR="3681A586" w:rsidRDefault="3681A586" w:rsidP="3681A586">
            <w:r w:rsidRPr="3681A586">
              <w:rPr>
                <w:rFonts w:ascii="Calibri" w:eastAsia="Calibri" w:hAnsi="Calibri" w:cs="Calibri"/>
              </w:rPr>
              <w:t>Information Session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74B2A" w14:textId="5AFA902B" w:rsidR="3681A586" w:rsidRPr="00E12B7F" w:rsidRDefault="32C8C27D" w:rsidP="00E12B7F">
            <w:pPr>
              <w:pStyle w:val="NoSpacing"/>
            </w:pPr>
            <w:r>
              <w:t xml:space="preserve">Wednesday 12 </w:t>
            </w:r>
            <w:r w:rsidR="00E12B7F">
              <w:t>November 2025</w:t>
            </w:r>
            <w:r w:rsidR="48A59E95">
              <w:t xml:space="preserve"> at 10:00</w:t>
            </w:r>
          </w:p>
        </w:tc>
      </w:tr>
      <w:tr w:rsidR="3681A586" w14:paraId="2EAA17E9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883EA" w14:textId="4C86C061" w:rsidR="67729C62" w:rsidRDefault="67729C62" w:rsidP="3681A586">
            <w:pPr>
              <w:rPr>
                <w:rFonts w:ascii="Calibri" w:eastAsia="Calibri" w:hAnsi="Calibri" w:cs="Calibri"/>
              </w:rPr>
            </w:pPr>
            <w:r w:rsidRPr="3681A586">
              <w:rPr>
                <w:rFonts w:ascii="Calibri" w:eastAsia="Calibri" w:hAnsi="Calibri" w:cs="Calibri"/>
              </w:rPr>
              <w:t xml:space="preserve">Application </w:t>
            </w:r>
            <w:r w:rsidR="002E7B08">
              <w:rPr>
                <w:rFonts w:ascii="Calibri" w:eastAsia="Calibri" w:hAnsi="Calibri" w:cs="Calibri"/>
              </w:rPr>
              <w:t>D</w:t>
            </w:r>
            <w:r w:rsidR="3681A586" w:rsidRPr="3681A586">
              <w:rPr>
                <w:rFonts w:ascii="Calibri" w:eastAsia="Calibri" w:hAnsi="Calibri" w:cs="Calibri"/>
              </w:rPr>
              <w:t xml:space="preserve">eadline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9CD87" w14:textId="7667FE37" w:rsidR="3681A586" w:rsidRPr="00E12B7F" w:rsidRDefault="00E12B7F" w:rsidP="3681A586">
            <w:r w:rsidRPr="00E12B7F">
              <w:rPr>
                <w:lang w:eastAsia="en-GB"/>
              </w:rPr>
              <w:t>Tuesday 16</w:t>
            </w:r>
            <w:r>
              <w:rPr>
                <w:vertAlign w:val="superscript"/>
                <w:lang w:eastAsia="en-GB"/>
              </w:rPr>
              <w:t xml:space="preserve"> </w:t>
            </w:r>
            <w:r w:rsidRPr="00E12B7F">
              <w:rPr>
                <w:lang w:eastAsia="en-GB"/>
              </w:rPr>
              <w:t>December 2025 at 12pm</w:t>
            </w:r>
          </w:p>
        </w:tc>
      </w:tr>
      <w:tr w:rsidR="3681A586" w14:paraId="509043DC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538FE2" w14:textId="3B33F32A" w:rsidR="6535DD00" w:rsidRDefault="6535DD00" w:rsidP="3681A586">
            <w:pPr>
              <w:rPr>
                <w:rFonts w:ascii="Calibri" w:eastAsia="Calibri" w:hAnsi="Calibri" w:cs="Calibri"/>
              </w:rPr>
            </w:pPr>
            <w:r w:rsidRPr="3681A586">
              <w:rPr>
                <w:rFonts w:ascii="Calibri" w:eastAsia="Calibri" w:hAnsi="Calibri" w:cs="Calibri"/>
              </w:rPr>
              <w:t xml:space="preserve">Project </w:t>
            </w:r>
            <w:r w:rsidR="3681A586" w:rsidRPr="3681A586">
              <w:rPr>
                <w:rFonts w:ascii="Calibri" w:eastAsia="Calibri" w:hAnsi="Calibri" w:cs="Calibri"/>
              </w:rPr>
              <w:t>Supervisors</w:t>
            </w:r>
            <w:r w:rsidR="59C44C74" w:rsidRPr="3681A586">
              <w:rPr>
                <w:rFonts w:ascii="Calibri" w:eastAsia="Calibri" w:hAnsi="Calibri" w:cs="Calibri"/>
              </w:rPr>
              <w:t xml:space="preserve"> to</w:t>
            </w:r>
            <w:r w:rsidR="3681A586" w:rsidRPr="3681A586">
              <w:rPr>
                <w:rFonts w:ascii="Calibri" w:eastAsia="Calibri" w:hAnsi="Calibri" w:cs="Calibri"/>
              </w:rPr>
              <w:t xml:space="preserve"> meet with candidates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2A6C16" w14:textId="783F899B" w:rsidR="3681A586" w:rsidRDefault="3681A586" w:rsidP="3681A586">
            <w:r w:rsidRPr="3681A586">
              <w:rPr>
                <w:rFonts w:ascii="Calibri" w:eastAsia="Calibri" w:hAnsi="Calibri" w:cs="Calibri"/>
              </w:rPr>
              <w:t xml:space="preserve">w/b </w:t>
            </w:r>
            <w:r w:rsidR="00E12B7F">
              <w:rPr>
                <w:rFonts w:ascii="Calibri" w:eastAsia="Calibri" w:hAnsi="Calibri" w:cs="Calibri"/>
              </w:rPr>
              <w:t xml:space="preserve">5 </w:t>
            </w:r>
            <w:r w:rsidR="00E12B7F" w:rsidRPr="00A802E4">
              <w:rPr>
                <w:rFonts w:cstheme="minorHAnsi"/>
              </w:rPr>
              <w:t>January/12 January 2026</w:t>
            </w:r>
          </w:p>
        </w:tc>
      </w:tr>
      <w:tr w:rsidR="3681A586" w14:paraId="1CC1ACCB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DEE8D" w14:textId="442888C0" w:rsidR="3681A586" w:rsidRDefault="3681A586" w:rsidP="3681A586">
            <w:r w:rsidRPr="3681A586">
              <w:rPr>
                <w:rFonts w:ascii="Calibri" w:eastAsia="Calibri" w:hAnsi="Calibri" w:cs="Calibri"/>
              </w:rPr>
              <w:t xml:space="preserve">Offers made 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EA762" w14:textId="74919BAC" w:rsidR="3681A586" w:rsidRDefault="00E12B7F" w:rsidP="3681A586">
            <w:r>
              <w:rPr>
                <w:rFonts w:ascii="Calibri" w:eastAsia="Calibri" w:hAnsi="Calibri" w:cs="Calibri"/>
              </w:rPr>
              <w:t xml:space="preserve">January </w:t>
            </w:r>
            <w:r w:rsidR="3681A586" w:rsidRPr="3681A586">
              <w:rPr>
                <w:rFonts w:ascii="Calibri" w:eastAsia="Calibri" w:hAnsi="Calibri" w:cs="Calibri"/>
              </w:rPr>
              <w:t>202</w:t>
            </w: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3681A586" w14:paraId="72A41B8E" w14:textId="77777777" w:rsidTr="7C24DC64">
        <w:trPr>
          <w:trHeight w:val="30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43B72" w14:textId="2A3EBA16" w:rsidR="3681A586" w:rsidRDefault="002E7B08" w:rsidP="3681A586">
            <w:r>
              <w:rPr>
                <w:rFonts w:ascii="Calibri" w:eastAsia="Calibri" w:hAnsi="Calibri" w:cs="Calibri"/>
              </w:rPr>
              <w:t>Start date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78914" w14:textId="52C80BFD" w:rsidR="3681A586" w:rsidRDefault="00E12B7F" w:rsidP="3681A586">
            <w:r>
              <w:rPr>
                <w:rFonts w:ascii="Calibri" w:eastAsia="Calibri" w:hAnsi="Calibri" w:cs="Calibri"/>
              </w:rPr>
              <w:t>No later than August 2026</w:t>
            </w:r>
          </w:p>
        </w:tc>
      </w:tr>
    </w:tbl>
    <w:p w14:paraId="3C05FE36" w14:textId="3BF37D3D" w:rsidR="00751D3A" w:rsidRPr="00C6336B" w:rsidRDefault="00751D3A" w:rsidP="3681A586">
      <w:pPr>
        <w:jc w:val="both"/>
        <w:rPr>
          <w:lang w:eastAsia="en-GB"/>
        </w:rPr>
      </w:pPr>
    </w:p>
    <w:p w14:paraId="409C40FC" w14:textId="6E623919" w:rsidR="00751D3A" w:rsidRPr="00C6336B" w:rsidRDefault="239C6288" w:rsidP="3681A586">
      <w:pPr>
        <w:jc w:val="both"/>
        <w:rPr>
          <w:lang w:eastAsia="en-GB"/>
        </w:rPr>
      </w:pPr>
      <w:r w:rsidRPr="3681A586">
        <w:rPr>
          <w:b/>
          <w:bCs/>
          <w:lang w:eastAsia="en-GB"/>
        </w:rPr>
        <w:t>Further Information</w:t>
      </w:r>
    </w:p>
    <w:p w14:paraId="3BB5BB4D" w14:textId="57FE73CE" w:rsidR="00751D3A" w:rsidRPr="00C6336B" w:rsidRDefault="00751D3A" w:rsidP="3681A586">
      <w:pPr>
        <w:jc w:val="both"/>
        <w:rPr>
          <w:lang w:eastAsia="en-GB"/>
        </w:rPr>
      </w:pPr>
    </w:p>
    <w:p w14:paraId="70709E47" w14:textId="064D8721" w:rsidR="002E7B08" w:rsidRDefault="00751D3A" w:rsidP="3681A586">
      <w:pPr>
        <w:jc w:val="both"/>
        <w:rPr>
          <w:lang w:eastAsia="en-GB"/>
        </w:rPr>
      </w:pPr>
      <w:r w:rsidRPr="3681A586">
        <w:rPr>
          <w:lang w:eastAsia="en-GB"/>
        </w:rPr>
        <w:t xml:space="preserve">Please get in touch </w:t>
      </w:r>
      <w:r w:rsidR="2A21D5B1" w:rsidRPr="3681A586">
        <w:rPr>
          <w:lang w:eastAsia="en-GB"/>
        </w:rPr>
        <w:t xml:space="preserve">with Lisa Murray, BRC Education &amp; Training </w:t>
      </w:r>
      <w:r w:rsidR="00E12B7F">
        <w:rPr>
          <w:lang w:eastAsia="en-GB"/>
        </w:rPr>
        <w:t xml:space="preserve">Senior </w:t>
      </w:r>
      <w:r w:rsidR="2A21D5B1" w:rsidRPr="3681A586">
        <w:rPr>
          <w:lang w:eastAsia="en-GB"/>
        </w:rPr>
        <w:t xml:space="preserve">Manager at </w:t>
      </w:r>
      <w:hyperlink r:id="rId17">
        <w:r w:rsidR="2A21D5B1" w:rsidRPr="3681A586">
          <w:rPr>
            <w:rStyle w:val="Hyperlink"/>
            <w:lang w:eastAsia="en-GB"/>
          </w:rPr>
          <w:t>lisa.murray@mft.nhs.uk</w:t>
        </w:r>
      </w:hyperlink>
      <w:r w:rsidR="2A21D5B1" w:rsidRPr="3681A586">
        <w:rPr>
          <w:lang w:eastAsia="en-GB"/>
        </w:rPr>
        <w:t xml:space="preserve"> </w:t>
      </w:r>
      <w:r w:rsidRPr="3681A586">
        <w:rPr>
          <w:lang w:eastAsia="en-GB"/>
        </w:rPr>
        <w:t>if you have any general questions</w:t>
      </w:r>
      <w:r w:rsidR="0D4065A8" w:rsidRPr="3681A586">
        <w:rPr>
          <w:lang w:eastAsia="en-GB"/>
        </w:rPr>
        <w:t xml:space="preserve">.  </w:t>
      </w:r>
    </w:p>
    <w:p w14:paraId="3FEE5CC5" w14:textId="77777777" w:rsidR="002E7B08" w:rsidRDefault="002E7B08" w:rsidP="3681A586">
      <w:pPr>
        <w:jc w:val="both"/>
        <w:rPr>
          <w:lang w:eastAsia="en-GB"/>
        </w:rPr>
      </w:pPr>
    </w:p>
    <w:p w14:paraId="7AAC1EFF" w14:textId="1A3EE35C" w:rsidR="00751D3A" w:rsidRPr="00C6336B" w:rsidRDefault="0D4065A8" w:rsidP="3681A586">
      <w:pPr>
        <w:jc w:val="both"/>
        <w:rPr>
          <w:lang w:eastAsia="en-GB"/>
        </w:rPr>
      </w:pPr>
      <w:r w:rsidRPr="7C24DC64">
        <w:rPr>
          <w:lang w:eastAsia="en-GB"/>
        </w:rPr>
        <w:t xml:space="preserve">Alternatively, please come along to </w:t>
      </w:r>
      <w:r w:rsidR="0807B9E6" w:rsidRPr="7C24DC64">
        <w:rPr>
          <w:lang w:eastAsia="en-GB"/>
        </w:rPr>
        <w:t>the</w:t>
      </w:r>
      <w:r w:rsidRPr="7C24DC64">
        <w:rPr>
          <w:lang w:eastAsia="en-GB"/>
        </w:rPr>
        <w:t xml:space="preserve"> information session on the below date</w:t>
      </w:r>
      <w:r w:rsidR="5417FF11" w:rsidRPr="7C24DC64">
        <w:rPr>
          <w:lang w:eastAsia="en-GB"/>
        </w:rPr>
        <w:t xml:space="preserve"> via Microsoft Teams</w:t>
      </w:r>
      <w:r w:rsidRPr="7C24DC64">
        <w:rPr>
          <w:lang w:eastAsia="en-GB"/>
        </w:rPr>
        <w:t>.</w:t>
      </w:r>
    </w:p>
    <w:p w14:paraId="66F5B55B" w14:textId="4DFE0AA7" w:rsidR="2EADD39F" w:rsidRPr="00C6336B" w:rsidRDefault="2EADD39F" w:rsidP="2EADD39F">
      <w:pPr>
        <w:jc w:val="both"/>
        <w:rPr>
          <w:rFonts w:cstheme="minorHAnsi"/>
          <w:lang w:eastAsia="en-GB"/>
        </w:rPr>
      </w:pP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3405"/>
        <w:gridCol w:w="2605"/>
        <w:gridCol w:w="3005"/>
      </w:tblGrid>
      <w:tr w:rsidR="2EADD39F" w:rsidRPr="00C6336B" w14:paraId="5B523537" w14:textId="77777777" w:rsidTr="7C24DC64">
        <w:trPr>
          <w:trHeight w:val="300"/>
        </w:trPr>
        <w:tc>
          <w:tcPr>
            <w:tcW w:w="3405" w:type="dxa"/>
            <w:shd w:val="clear" w:color="auto" w:fill="1E8BCD"/>
          </w:tcPr>
          <w:p w14:paraId="03B172B9" w14:textId="5B348455" w:rsidR="0D4065A8" w:rsidRPr="00C6336B" w:rsidRDefault="0D4065A8" w:rsidP="2EADD39F">
            <w:pPr>
              <w:jc w:val="center"/>
              <w:rPr>
                <w:rFonts w:cstheme="minorHAnsi"/>
                <w:b/>
                <w:bCs/>
                <w:color w:val="FFFFFF" w:themeColor="background1"/>
                <w:lang w:eastAsia="en-GB"/>
              </w:rPr>
            </w:pPr>
            <w:r w:rsidRPr="00C6336B">
              <w:rPr>
                <w:rFonts w:cstheme="minorHAnsi"/>
                <w:b/>
                <w:bCs/>
                <w:color w:val="FFFFFF" w:themeColor="background1"/>
                <w:lang w:eastAsia="en-GB"/>
              </w:rPr>
              <w:t>Date</w:t>
            </w:r>
          </w:p>
        </w:tc>
        <w:tc>
          <w:tcPr>
            <w:tcW w:w="2605" w:type="dxa"/>
            <w:shd w:val="clear" w:color="auto" w:fill="1E8BCD"/>
          </w:tcPr>
          <w:p w14:paraId="4F967FB3" w14:textId="7B46E6DD" w:rsidR="0D4065A8" w:rsidRPr="00C6336B" w:rsidRDefault="0D4065A8" w:rsidP="2EADD39F">
            <w:pPr>
              <w:jc w:val="center"/>
              <w:rPr>
                <w:rFonts w:cstheme="minorHAnsi"/>
                <w:b/>
                <w:bCs/>
                <w:color w:val="FFFFFF" w:themeColor="background1"/>
                <w:lang w:eastAsia="en-GB"/>
              </w:rPr>
            </w:pPr>
            <w:r w:rsidRPr="00C6336B">
              <w:rPr>
                <w:rFonts w:cstheme="minorHAnsi"/>
                <w:b/>
                <w:bCs/>
                <w:color w:val="FFFFFF" w:themeColor="background1"/>
                <w:lang w:eastAsia="en-GB"/>
              </w:rPr>
              <w:t>Time</w:t>
            </w:r>
          </w:p>
        </w:tc>
        <w:tc>
          <w:tcPr>
            <w:tcW w:w="3005" w:type="dxa"/>
            <w:shd w:val="clear" w:color="auto" w:fill="1E8BCD"/>
          </w:tcPr>
          <w:p w14:paraId="6E6B1FCE" w14:textId="6155219D" w:rsidR="0D4065A8" w:rsidRPr="00C6336B" w:rsidRDefault="0D4065A8" w:rsidP="2EADD39F">
            <w:pPr>
              <w:jc w:val="center"/>
              <w:rPr>
                <w:rFonts w:cstheme="minorHAnsi"/>
                <w:b/>
                <w:bCs/>
                <w:color w:val="FFFFFF" w:themeColor="background1"/>
                <w:lang w:eastAsia="en-GB"/>
              </w:rPr>
            </w:pPr>
            <w:r w:rsidRPr="00C6336B">
              <w:rPr>
                <w:rFonts w:cstheme="minorHAnsi"/>
                <w:b/>
                <w:bCs/>
                <w:color w:val="FFFFFF" w:themeColor="background1"/>
                <w:lang w:eastAsia="en-GB"/>
              </w:rPr>
              <w:t>Microsoft Link</w:t>
            </w:r>
          </w:p>
        </w:tc>
      </w:tr>
      <w:tr w:rsidR="00E12B7F" w:rsidRPr="00C6336B" w14:paraId="3CAE5803" w14:textId="77777777" w:rsidTr="7C24DC64">
        <w:trPr>
          <w:trHeight w:val="300"/>
        </w:trPr>
        <w:tc>
          <w:tcPr>
            <w:tcW w:w="3405" w:type="dxa"/>
          </w:tcPr>
          <w:p w14:paraId="692CF18A" w14:textId="751D3106" w:rsidR="00E12B7F" w:rsidRPr="00C6336B" w:rsidRDefault="523C2289" w:rsidP="00E12B7F">
            <w:pPr>
              <w:jc w:val="center"/>
              <w:rPr>
                <w:lang w:eastAsia="en-GB"/>
              </w:rPr>
            </w:pPr>
            <w:r>
              <w:t>Wednesday 12</w:t>
            </w:r>
            <w:r w:rsidR="00E12B7F">
              <w:t xml:space="preserve"> November 2025</w:t>
            </w:r>
          </w:p>
        </w:tc>
        <w:tc>
          <w:tcPr>
            <w:tcW w:w="2605" w:type="dxa"/>
          </w:tcPr>
          <w:p w14:paraId="69E919DD" w14:textId="7FE2094F" w:rsidR="00E12B7F" w:rsidRPr="00C6336B" w:rsidRDefault="008C4C21" w:rsidP="00E12B7F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  <w:r w:rsidR="00E12B7F" w:rsidRPr="3681A586">
              <w:rPr>
                <w:lang w:eastAsia="en-GB"/>
              </w:rPr>
              <w:t xml:space="preserve">:00 – </w:t>
            </w:r>
            <w:r>
              <w:rPr>
                <w:lang w:eastAsia="en-GB"/>
              </w:rPr>
              <w:t>10</w:t>
            </w:r>
            <w:r w:rsidR="00E12B7F" w:rsidRPr="3681A586">
              <w:rPr>
                <w:lang w:eastAsia="en-GB"/>
              </w:rPr>
              <w:t>:</w:t>
            </w:r>
            <w:r w:rsidR="00E12B7F">
              <w:rPr>
                <w:lang w:eastAsia="en-GB"/>
              </w:rPr>
              <w:t>30</w:t>
            </w:r>
          </w:p>
        </w:tc>
        <w:tc>
          <w:tcPr>
            <w:tcW w:w="3005" w:type="dxa"/>
          </w:tcPr>
          <w:p w14:paraId="03692E08" w14:textId="69E5342D" w:rsidR="00E12B7F" w:rsidRPr="00C6336B" w:rsidRDefault="7A03130F" w:rsidP="7C24DC64">
            <w:pPr>
              <w:jc w:val="center"/>
              <w:rPr>
                <w:rFonts w:ascii="Segoe UI" w:eastAsia="Segoe UI" w:hAnsi="Segoe UI" w:cs="Segoe UI"/>
                <w:sz w:val="18"/>
                <w:szCs w:val="18"/>
                <w:lang w:val="en-US"/>
              </w:rPr>
            </w:pPr>
            <w:hyperlink r:id="rId18">
              <w:r w:rsidRPr="7C24DC64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  <w:sz w:val="24"/>
                  <w:szCs w:val="24"/>
                  <w:lang w:val="en-US"/>
                </w:rPr>
                <w:t>Join the meeting now</w:t>
              </w:r>
            </w:hyperlink>
          </w:p>
        </w:tc>
      </w:tr>
    </w:tbl>
    <w:p w14:paraId="2DB79E2C" w14:textId="770C8D42" w:rsidR="7C24DC64" w:rsidRDefault="7C24DC64"/>
    <w:p w14:paraId="15737084" w14:textId="1D1840A7" w:rsidR="006513C0" w:rsidRPr="006513C0" w:rsidRDefault="006513C0" w:rsidP="7C24DC64">
      <w:pPr>
        <w:jc w:val="both"/>
      </w:pPr>
      <w:r w:rsidRPr="006513C0">
        <w:rPr>
          <w:rStyle w:val="normaltextrun"/>
          <w:rFonts w:ascii="Calibri" w:hAnsi="Calibri" w:cs="Calibri"/>
          <w:color w:val="000000"/>
          <w:shd w:val="clear" w:color="auto" w:fill="FFFFFF"/>
        </w:rPr>
        <w:t>If you have any questions related to a specific project, please contact the supervisor listed in the project list. </w:t>
      </w:r>
      <w:r w:rsidRPr="006513C0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DC5800B" w14:textId="77777777" w:rsidR="006513C0" w:rsidRDefault="006513C0" w:rsidP="00751D3A">
      <w:pPr>
        <w:jc w:val="both"/>
      </w:pPr>
    </w:p>
    <w:p w14:paraId="18D64425" w14:textId="77777777" w:rsidR="006513C0" w:rsidRDefault="006513C0" w:rsidP="00751D3A">
      <w:pPr>
        <w:jc w:val="both"/>
      </w:pPr>
    </w:p>
    <w:p w14:paraId="7CA86BF3" w14:textId="77777777" w:rsidR="00C57EA6" w:rsidRDefault="00C57EA6" w:rsidP="00751D3A">
      <w:pPr>
        <w:jc w:val="both"/>
      </w:pPr>
    </w:p>
    <w:p w14:paraId="1EDB0C43" w14:textId="77777777" w:rsidR="00C57EA6" w:rsidRDefault="00C57EA6" w:rsidP="00751D3A">
      <w:pPr>
        <w:jc w:val="both"/>
      </w:pPr>
    </w:p>
    <w:p w14:paraId="39550D17" w14:textId="77777777" w:rsidR="00C57EA6" w:rsidRDefault="00C57EA6" w:rsidP="00751D3A">
      <w:pPr>
        <w:jc w:val="both"/>
      </w:pPr>
    </w:p>
    <w:p w14:paraId="4ECC226E" w14:textId="77777777" w:rsidR="00E30515" w:rsidRPr="009F147B" w:rsidRDefault="00E30515" w:rsidP="009F147B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E30515" w:rsidRPr="009F147B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5D80" w14:textId="77777777" w:rsidR="00010AE2" w:rsidRDefault="00010AE2" w:rsidP="00751D3A">
      <w:r>
        <w:separator/>
      </w:r>
    </w:p>
  </w:endnote>
  <w:endnote w:type="continuationSeparator" w:id="0">
    <w:p w14:paraId="00966E0B" w14:textId="77777777" w:rsidR="00010AE2" w:rsidRDefault="00010AE2" w:rsidP="00751D3A">
      <w:r>
        <w:continuationSeparator/>
      </w:r>
    </w:p>
  </w:endnote>
  <w:endnote w:type="continuationNotice" w:id="1">
    <w:p w14:paraId="29E8CF18" w14:textId="77777777" w:rsidR="00010AE2" w:rsidRDefault="00010A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4CE9" w14:textId="77777777" w:rsidR="00010AE2" w:rsidRDefault="00010AE2" w:rsidP="00751D3A">
      <w:r>
        <w:separator/>
      </w:r>
    </w:p>
  </w:footnote>
  <w:footnote w:type="continuationSeparator" w:id="0">
    <w:p w14:paraId="412580C5" w14:textId="77777777" w:rsidR="00010AE2" w:rsidRDefault="00010AE2" w:rsidP="00751D3A">
      <w:r>
        <w:continuationSeparator/>
      </w:r>
    </w:p>
  </w:footnote>
  <w:footnote w:type="continuationNotice" w:id="1">
    <w:p w14:paraId="19D1675A" w14:textId="77777777" w:rsidR="00010AE2" w:rsidRDefault="00010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3E52" w14:textId="5B2AB1C7" w:rsidR="00751D3A" w:rsidRDefault="00751D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F31934" wp14:editId="487BFB4E">
          <wp:simplePos x="0" y="0"/>
          <wp:positionH relativeFrom="column">
            <wp:posOffset>4707172</wp:posOffset>
          </wp:positionH>
          <wp:positionV relativeFrom="paragraph">
            <wp:posOffset>-219461</wp:posOffset>
          </wp:positionV>
          <wp:extent cx="1628775" cy="29527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_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8A0C"/>
    <w:multiLevelType w:val="hybridMultilevel"/>
    <w:tmpl w:val="4808DFFC"/>
    <w:lvl w:ilvl="0" w:tplc="4E961E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EA8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C2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8A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21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C4D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828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C3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72ED"/>
    <w:multiLevelType w:val="multilevel"/>
    <w:tmpl w:val="9288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C52AD"/>
    <w:multiLevelType w:val="hybridMultilevel"/>
    <w:tmpl w:val="DFF67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01EDF"/>
    <w:multiLevelType w:val="multilevel"/>
    <w:tmpl w:val="247C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89919"/>
    <w:multiLevelType w:val="hybridMultilevel"/>
    <w:tmpl w:val="D506CB04"/>
    <w:lvl w:ilvl="0" w:tplc="D37844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9AEE86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3A93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0240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D064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D6E0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8CBE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A4E6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4640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D0D93"/>
    <w:multiLevelType w:val="hybridMultilevel"/>
    <w:tmpl w:val="E022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47149"/>
    <w:multiLevelType w:val="multilevel"/>
    <w:tmpl w:val="7EA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A2109A"/>
    <w:multiLevelType w:val="multilevel"/>
    <w:tmpl w:val="3E6C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7E4BC6"/>
    <w:multiLevelType w:val="multilevel"/>
    <w:tmpl w:val="60B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416C5"/>
    <w:multiLevelType w:val="multilevel"/>
    <w:tmpl w:val="7438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195B42"/>
    <w:multiLevelType w:val="multilevel"/>
    <w:tmpl w:val="746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0F0129"/>
    <w:multiLevelType w:val="hybridMultilevel"/>
    <w:tmpl w:val="23AA8016"/>
    <w:lvl w:ilvl="0" w:tplc="3CC6CE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A4D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1CB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00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89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C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A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A5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EAF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43295"/>
    <w:multiLevelType w:val="multilevel"/>
    <w:tmpl w:val="53E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A12CC2"/>
    <w:multiLevelType w:val="hybridMultilevel"/>
    <w:tmpl w:val="F52884E4"/>
    <w:lvl w:ilvl="0" w:tplc="84CE47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403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2A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8D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DE0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9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F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EA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97C77"/>
    <w:multiLevelType w:val="multilevel"/>
    <w:tmpl w:val="6B90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C003BE"/>
    <w:multiLevelType w:val="hybridMultilevel"/>
    <w:tmpl w:val="5706066A"/>
    <w:lvl w:ilvl="0" w:tplc="8D104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FA2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84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A2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89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8D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0A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0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84480"/>
    <w:multiLevelType w:val="hybridMultilevel"/>
    <w:tmpl w:val="3C82C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347E2"/>
    <w:multiLevelType w:val="multilevel"/>
    <w:tmpl w:val="D8D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CE5889"/>
    <w:multiLevelType w:val="multilevel"/>
    <w:tmpl w:val="9DD0E13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A415A9"/>
    <w:multiLevelType w:val="multilevel"/>
    <w:tmpl w:val="5930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3513FA"/>
    <w:multiLevelType w:val="multilevel"/>
    <w:tmpl w:val="3D0C6C8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C12A89"/>
    <w:multiLevelType w:val="hybridMultilevel"/>
    <w:tmpl w:val="E8803956"/>
    <w:lvl w:ilvl="0" w:tplc="17C66D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BD2E1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DAC0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3C94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FAB9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396DED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226C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7622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61A9C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47E3F"/>
    <w:multiLevelType w:val="hybridMultilevel"/>
    <w:tmpl w:val="087E3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A593E"/>
    <w:multiLevelType w:val="hybridMultilevel"/>
    <w:tmpl w:val="E430A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31003"/>
    <w:multiLevelType w:val="multilevel"/>
    <w:tmpl w:val="01B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8315636">
    <w:abstractNumId w:val="0"/>
  </w:num>
  <w:num w:numId="2" w16cid:durableId="835650925">
    <w:abstractNumId w:val="13"/>
  </w:num>
  <w:num w:numId="3" w16cid:durableId="714501868">
    <w:abstractNumId w:val="11"/>
  </w:num>
  <w:num w:numId="4" w16cid:durableId="1638336032">
    <w:abstractNumId w:val="21"/>
  </w:num>
  <w:num w:numId="5" w16cid:durableId="1372609476">
    <w:abstractNumId w:val="4"/>
  </w:num>
  <w:num w:numId="6" w16cid:durableId="516233897">
    <w:abstractNumId w:val="15"/>
  </w:num>
  <w:num w:numId="7" w16cid:durableId="212934592">
    <w:abstractNumId w:val="14"/>
  </w:num>
  <w:num w:numId="8" w16cid:durableId="1297029775">
    <w:abstractNumId w:val="9"/>
  </w:num>
  <w:num w:numId="9" w16cid:durableId="1095595169">
    <w:abstractNumId w:val="8"/>
  </w:num>
  <w:num w:numId="10" w16cid:durableId="1923566645">
    <w:abstractNumId w:val="16"/>
  </w:num>
  <w:num w:numId="11" w16cid:durableId="1512260956">
    <w:abstractNumId w:val="5"/>
  </w:num>
  <w:num w:numId="12" w16cid:durableId="354959763">
    <w:abstractNumId w:val="22"/>
  </w:num>
  <w:num w:numId="13" w16cid:durableId="177163802">
    <w:abstractNumId w:val="1"/>
  </w:num>
  <w:num w:numId="14" w16cid:durableId="266275780">
    <w:abstractNumId w:val="20"/>
  </w:num>
  <w:num w:numId="15" w16cid:durableId="33040408">
    <w:abstractNumId w:val="19"/>
  </w:num>
  <w:num w:numId="16" w16cid:durableId="1822964880">
    <w:abstractNumId w:val="17"/>
  </w:num>
  <w:num w:numId="17" w16cid:durableId="376047918">
    <w:abstractNumId w:val="6"/>
  </w:num>
  <w:num w:numId="18" w16cid:durableId="1464076218">
    <w:abstractNumId w:val="12"/>
  </w:num>
  <w:num w:numId="19" w16cid:durableId="634600070">
    <w:abstractNumId w:val="7"/>
  </w:num>
  <w:num w:numId="20" w16cid:durableId="1936549498">
    <w:abstractNumId w:val="10"/>
  </w:num>
  <w:num w:numId="21" w16cid:durableId="812285351">
    <w:abstractNumId w:val="3"/>
  </w:num>
  <w:num w:numId="22" w16cid:durableId="855735096">
    <w:abstractNumId w:val="24"/>
  </w:num>
  <w:num w:numId="23" w16cid:durableId="1993096555">
    <w:abstractNumId w:val="18"/>
  </w:num>
  <w:num w:numId="24" w16cid:durableId="645935610">
    <w:abstractNumId w:val="23"/>
  </w:num>
  <w:num w:numId="25" w16cid:durableId="1243564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AC"/>
    <w:rsid w:val="00010AE2"/>
    <w:rsid w:val="0001568A"/>
    <w:rsid w:val="000554B5"/>
    <w:rsid w:val="000752CD"/>
    <w:rsid w:val="000A6E39"/>
    <w:rsid w:val="000B2658"/>
    <w:rsid w:val="000F3CAC"/>
    <w:rsid w:val="00126601"/>
    <w:rsid w:val="00127622"/>
    <w:rsid w:val="001330C6"/>
    <w:rsid w:val="00133B10"/>
    <w:rsid w:val="0016014E"/>
    <w:rsid w:val="001815BA"/>
    <w:rsid w:val="001A6F31"/>
    <w:rsid w:val="002115AA"/>
    <w:rsid w:val="00221280"/>
    <w:rsid w:val="002213E7"/>
    <w:rsid w:val="00240F2D"/>
    <w:rsid w:val="002751EA"/>
    <w:rsid w:val="0027677C"/>
    <w:rsid w:val="002A125A"/>
    <w:rsid w:val="002A1853"/>
    <w:rsid w:val="002C5650"/>
    <w:rsid w:val="002D20EA"/>
    <w:rsid w:val="002E3A78"/>
    <w:rsid w:val="002E661A"/>
    <w:rsid w:val="002E7B08"/>
    <w:rsid w:val="003408CE"/>
    <w:rsid w:val="00345924"/>
    <w:rsid w:val="00350F99"/>
    <w:rsid w:val="00360C80"/>
    <w:rsid w:val="00361FB9"/>
    <w:rsid w:val="0038668C"/>
    <w:rsid w:val="00386D82"/>
    <w:rsid w:val="00391FED"/>
    <w:rsid w:val="003D28B1"/>
    <w:rsid w:val="003E0045"/>
    <w:rsid w:val="003E39BC"/>
    <w:rsid w:val="003E4ED9"/>
    <w:rsid w:val="003E6977"/>
    <w:rsid w:val="003F54DF"/>
    <w:rsid w:val="00401590"/>
    <w:rsid w:val="004451C1"/>
    <w:rsid w:val="00472CDD"/>
    <w:rsid w:val="00480640"/>
    <w:rsid w:val="00481647"/>
    <w:rsid w:val="004F3106"/>
    <w:rsid w:val="00504785"/>
    <w:rsid w:val="0051094E"/>
    <w:rsid w:val="005141BA"/>
    <w:rsid w:val="00524DBC"/>
    <w:rsid w:val="0054429F"/>
    <w:rsid w:val="00571BC0"/>
    <w:rsid w:val="00572D71"/>
    <w:rsid w:val="005739B1"/>
    <w:rsid w:val="00580CAB"/>
    <w:rsid w:val="005B68C2"/>
    <w:rsid w:val="005C4CAD"/>
    <w:rsid w:val="005D3946"/>
    <w:rsid w:val="005E28A2"/>
    <w:rsid w:val="005E475C"/>
    <w:rsid w:val="005F4A15"/>
    <w:rsid w:val="006106E5"/>
    <w:rsid w:val="00613668"/>
    <w:rsid w:val="006513C0"/>
    <w:rsid w:val="006654C0"/>
    <w:rsid w:val="00693F52"/>
    <w:rsid w:val="006A1320"/>
    <w:rsid w:val="006C650D"/>
    <w:rsid w:val="006E7EDF"/>
    <w:rsid w:val="006F32F9"/>
    <w:rsid w:val="006F5E27"/>
    <w:rsid w:val="00700E6E"/>
    <w:rsid w:val="007100E5"/>
    <w:rsid w:val="00751D3A"/>
    <w:rsid w:val="00752A5A"/>
    <w:rsid w:val="007679A0"/>
    <w:rsid w:val="0079668B"/>
    <w:rsid w:val="007A046D"/>
    <w:rsid w:val="007A705F"/>
    <w:rsid w:val="007F2ACA"/>
    <w:rsid w:val="00801593"/>
    <w:rsid w:val="0080411C"/>
    <w:rsid w:val="00806FD8"/>
    <w:rsid w:val="00870209"/>
    <w:rsid w:val="008745B1"/>
    <w:rsid w:val="008841F2"/>
    <w:rsid w:val="00890866"/>
    <w:rsid w:val="00895903"/>
    <w:rsid w:val="008A7AE9"/>
    <w:rsid w:val="008A7C18"/>
    <w:rsid w:val="008B32EC"/>
    <w:rsid w:val="008C4C21"/>
    <w:rsid w:val="008D26CB"/>
    <w:rsid w:val="00900029"/>
    <w:rsid w:val="00900790"/>
    <w:rsid w:val="0090136D"/>
    <w:rsid w:val="00907C43"/>
    <w:rsid w:val="00916992"/>
    <w:rsid w:val="00927ED3"/>
    <w:rsid w:val="00940D8E"/>
    <w:rsid w:val="00957196"/>
    <w:rsid w:val="00967BAF"/>
    <w:rsid w:val="00977DEE"/>
    <w:rsid w:val="009A3ED6"/>
    <w:rsid w:val="009B1B85"/>
    <w:rsid w:val="009B2D0A"/>
    <w:rsid w:val="009D48AB"/>
    <w:rsid w:val="009E265E"/>
    <w:rsid w:val="009F147B"/>
    <w:rsid w:val="009F21FC"/>
    <w:rsid w:val="009F2434"/>
    <w:rsid w:val="00A24639"/>
    <w:rsid w:val="00A63837"/>
    <w:rsid w:val="00A67D69"/>
    <w:rsid w:val="00A73F5D"/>
    <w:rsid w:val="00A82F1D"/>
    <w:rsid w:val="00A95EE7"/>
    <w:rsid w:val="00A963B7"/>
    <w:rsid w:val="00AD7E8E"/>
    <w:rsid w:val="00AE330F"/>
    <w:rsid w:val="00B07393"/>
    <w:rsid w:val="00B15791"/>
    <w:rsid w:val="00B2448C"/>
    <w:rsid w:val="00B24753"/>
    <w:rsid w:val="00B34E6B"/>
    <w:rsid w:val="00B34F71"/>
    <w:rsid w:val="00B47CC4"/>
    <w:rsid w:val="00B63EE4"/>
    <w:rsid w:val="00B911AB"/>
    <w:rsid w:val="00BD0373"/>
    <w:rsid w:val="00BE2DBB"/>
    <w:rsid w:val="00C12DD3"/>
    <w:rsid w:val="00C240E6"/>
    <w:rsid w:val="00C34373"/>
    <w:rsid w:val="00C46537"/>
    <w:rsid w:val="00C4729C"/>
    <w:rsid w:val="00C57EA6"/>
    <w:rsid w:val="00C6336B"/>
    <w:rsid w:val="00CA0010"/>
    <w:rsid w:val="00CA3792"/>
    <w:rsid w:val="00D17CE8"/>
    <w:rsid w:val="00D47D5F"/>
    <w:rsid w:val="00D6226B"/>
    <w:rsid w:val="00D66078"/>
    <w:rsid w:val="00D676BF"/>
    <w:rsid w:val="00D726E6"/>
    <w:rsid w:val="00DD52BC"/>
    <w:rsid w:val="00DE72F9"/>
    <w:rsid w:val="00E071ED"/>
    <w:rsid w:val="00E11306"/>
    <w:rsid w:val="00E1256D"/>
    <w:rsid w:val="00E12B7F"/>
    <w:rsid w:val="00E216FD"/>
    <w:rsid w:val="00E217D2"/>
    <w:rsid w:val="00E24147"/>
    <w:rsid w:val="00E30515"/>
    <w:rsid w:val="00E724D3"/>
    <w:rsid w:val="00EA077A"/>
    <w:rsid w:val="00EF611A"/>
    <w:rsid w:val="00F05A4E"/>
    <w:rsid w:val="00F067E8"/>
    <w:rsid w:val="00F72179"/>
    <w:rsid w:val="00F74F5D"/>
    <w:rsid w:val="00FC4535"/>
    <w:rsid w:val="00FE01F1"/>
    <w:rsid w:val="00FE3E9A"/>
    <w:rsid w:val="01FBDA55"/>
    <w:rsid w:val="041129BC"/>
    <w:rsid w:val="04B20FF2"/>
    <w:rsid w:val="0563A01F"/>
    <w:rsid w:val="05AB2BAF"/>
    <w:rsid w:val="064B76F9"/>
    <w:rsid w:val="069115D0"/>
    <w:rsid w:val="077CEB3D"/>
    <w:rsid w:val="0807B9E6"/>
    <w:rsid w:val="0809BAD4"/>
    <w:rsid w:val="082CE631"/>
    <w:rsid w:val="09152531"/>
    <w:rsid w:val="09882059"/>
    <w:rsid w:val="09E520A8"/>
    <w:rsid w:val="0A14FCE5"/>
    <w:rsid w:val="0D1CC16A"/>
    <w:rsid w:val="0D4065A8"/>
    <w:rsid w:val="0E03F34A"/>
    <w:rsid w:val="0E0D3B9D"/>
    <w:rsid w:val="0FD86B6E"/>
    <w:rsid w:val="0FDB385A"/>
    <w:rsid w:val="10475DD9"/>
    <w:rsid w:val="112BBB09"/>
    <w:rsid w:val="15452846"/>
    <w:rsid w:val="162D8A74"/>
    <w:rsid w:val="173137FC"/>
    <w:rsid w:val="17C95AD5"/>
    <w:rsid w:val="18D3C1E3"/>
    <w:rsid w:val="198E24BA"/>
    <w:rsid w:val="1EA5B327"/>
    <w:rsid w:val="225B62A1"/>
    <w:rsid w:val="22C486D7"/>
    <w:rsid w:val="234D13EF"/>
    <w:rsid w:val="239C6288"/>
    <w:rsid w:val="2794618D"/>
    <w:rsid w:val="27A79F3A"/>
    <w:rsid w:val="27B46210"/>
    <w:rsid w:val="288BCBFE"/>
    <w:rsid w:val="2892DE2A"/>
    <w:rsid w:val="2A21D5B1"/>
    <w:rsid w:val="2ADEA97F"/>
    <w:rsid w:val="2B3EFD77"/>
    <w:rsid w:val="2C6EAAD6"/>
    <w:rsid w:val="2D80A59F"/>
    <w:rsid w:val="2E9A75A8"/>
    <w:rsid w:val="2EADD39F"/>
    <w:rsid w:val="2F0C66C5"/>
    <w:rsid w:val="2F30C20C"/>
    <w:rsid w:val="31782EFF"/>
    <w:rsid w:val="3179221D"/>
    <w:rsid w:val="32C8C27D"/>
    <w:rsid w:val="35D9A2B0"/>
    <w:rsid w:val="3681A586"/>
    <w:rsid w:val="37106359"/>
    <w:rsid w:val="371B529F"/>
    <w:rsid w:val="37DEC563"/>
    <w:rsid w:val="3AD481AF"/>
    <w:rsid w:val="3AEDAA0C"/>
    <w:rsid w:val="3AF0DBD2"/>
    <w:rsid w:val="3C77754D"/>
    <w:rsid w:val="3D24EF83"/>
    <w:rsid w:val="3DEE9758"/>
    <w:rsid w:val="3E0C2271"/>
    <w:rsid w:val="3F0AF440"/>
    <w:rsid w:val="3FA6945C"/>
    <w:rsid w:val="3FC45CE8"/>
    <w:rsid w:val="416C92D0"/>
    <w:rsid w:val="41CC504B"/>
    <w:rsid w:val="427F0CCB"/>
    <w:rsid w:val="447B63F5"/>
    <w:rsid w:val="4567DEF8"/>
    <w:rsid w:val="456F26E8"/>
    <w:rsid w:val="47527DEE"/>
    <w:rsid w:val="48A59E95"/>
    <w:rsid w:val="49395965"/>
    <w:rsid w:val="495E7C58"/>
    <w:rsid w:val="4A0201D2"/>
    <w:rsid w:val="4A0C7B33"/>
    <w:rsid w:val="4BE58BA9"/>
    <w:rsid w:val="51D1F344"/>
    <w:rsid w:val="523C2289"/>
    <w:rsid w:val="5250DBB6"/>
    <w:rsid w:val="53E67272"/>
    <w:rsid w:val="53F3CF54"/>
    <w:rsid w:val="5417FF11"/>
    <w:rsid w:val="5434BC33"/>
    <w:rsid w:val="546211A1"/>
    <w:rsid w:val="54E46081"/>
    <w:rsid w:val="54FE21E9"/>
    <w:rsid w:val="594E6136"/>
    <w:rsid w:val="59C44C74"/>
    <w:rsid w:val="5A9B5297"/>
    <w:rsid w:val="5B6ABCFD"/>
    <w:rsid w:val="5C42A938"/>
    <w:rsid w:val="5D939E50"/>
    <w:rsid w:val="5E0E02B7"/>
    <w:rsid w:val="61CF1022"/>
    <w:rsid w:val="62DC1B1F"/>
    <w:rsid w:val="63F4F0BB"/>
    <w:rsid w:val="64034680"/>
    <w:rsid w:val="651A9C19"/>
    <w:rsid w:val="6535DD00"/>
    <w:rsid w:val="67260406"/>
    <w:rsid w:val="67729C62"/>
    <w:rsid w:val="697671DA"/>
    <w:rsid w:val="6A5BB426"/>
    <w:rsid w:val="6E393856"/>
    <w:rsid w:val="70636461"/>
    <w:rsid w:val="70BAE12C"/>
    <w:rsid w:val="7205646B"/>
    <w:rsid w:val="7420E131"/>
    <w:rsid w:val="7987E54C"/>
    <w:rsid w:val="79ABF7DC"/>
    <w:rsid w:val="7A03130F"/>
    <w:rsid w:val="7AE5EED9"/>
    <w:rsid w:val="7C24DC64"/>
    <w:rsid w:val="7CB413F1"/>
    <w:rsid w:val="7E5AEF02"/>
    <w:rsid w:val="7E750EA3"/>
    <w:rsid w:val="7EF68413"/>
    <w:rsid w:val="7F2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3ABEB"/>
  <w15:chartTrackingRefBased/>
  <w15:docId w15:val="{0EF4C878-EEDF-4BCF-B9C4-B8D33B3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D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D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3A"/>
  </w:style>
  <w:style w:type="paragraph" w:styleId="Footer">
    <w:name w:val="footer"/>
    <w:basedOn w:val="Normal"/>
    <w:link w:val="FooterChar"/>
    <w:uiPriority w:val="99"/>
    <w:unhideWhenUsed/>
    <w:rsid w:val="00751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3A"/>
  </w:style>
  <w:style w:type="paragraph" w:styleId="NoSpacing">
    <w:name w:val="No Spacing"/>
    <w:uiPriority w:val="1"/>
    <w:qFormat/>
    <w:rsid w:val="00751D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6078"/>
    <w:pPr>
      <w:ind w:left="720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E01F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DD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115AA"/>
  </w:style>
  <w:style w:type="character" w:customStyle="1" w:styleId="eop">
    <w:name w:val="eop"/>
    <w:basedOn w:val="DefaultParagraphFont"/>
    <w:rsid w:val="006513C0"/>
  </w:style>
  <w:style w:type="paragraph" w:customStyle="1" w:styleId="paragraph">
    <w:name w:val="paragraph"/>
    <w:basedOn w:val="Normal"/>
    <w:rsid w:val="003E4E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5C4C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4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C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7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9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8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6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5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4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1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0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1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6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5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0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1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nchesterbrc.nihr.ac.uk/wp-content/uploads/2025/10/NIHR-Manchester-BRC-Healthcare-Professional-Placement-Scheme-Application-Form.docx" TargetMode="External"/><Relationship Id="rId18" Type="http://schemas.openxmlformats.org/officeDocument/2006/relationships/hyperlink" Target="https://teams.microsoft.com/l/meetup-join/19%3ameeting_ZWJlMTZhYjEtNDkwOC00Y2I3LTg1YWItZGNmM2M4YjIyM2Rl%40thread.v2/0?context=%7b%22Tid%22%3a%22ddc77078-e803-4eeb-80ca-dd03ba7459c4%22%2c%22Oid%22%3a%222cc18b9d-ce10-416f-a97f-caa541972659%22%7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nchesterbrc.nihr.ac.uk/training/healthcare-professional-placement-scheme/" TargetMode="External"/><Relationship Id="rId17" Type="http://schemas.openxmlformats.org/officeDocument/2006/relationships/hyperlink" Target="mailto:lisa.murray@mft.nhs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nchesterbrc.nihr.ac.uk/wp-content/uploads/2025/10/Manchester-BRC-Healthcare-Professional-Placement-Scheme-Employer-Approval-Form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www.manchesterbrc.nihr.ac.uk%2F&amp;data=05%7C02%7Clisa.murray%40mft.nhs.uk%7Cabd684091e8646e9677708dc16b7bade%7Cddc77078e8034eeb80cadd03ba7459c4%7C0%7C0%7C638410226055919626%7CUnknown%7CTWFpbGZsb3d8eyJWIjoiMC4wLjAwMDAiLCJQIjoiV2luMzIiLCJBTiI6Ik1haWwiLCJXVCI6Mn0%3D%7C3000%7C%7C%7C&amp;sdata=svS2DZ8qGuqXfB1ATeJYNI3PsLEsvkWH1F%2BOa6aYPHg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nchesterbrc.nihr.ac.uk/our-research/" TargetMode="External"/><Relationship Id="rId10" Type="http://schemas.openxmlformats.org/officeDocument/2006/relationships/hyperlink" Target="https://eur01.safelinks.protection.outlook.com/?url=https%3A%2F%2Fwww.manchesterbrc.nihr.ac.uk%2F&amp;data=05%7C02%7Clisa.murray%40mft.nhs.uk%7Cabd684091e8646e9677708dc16b7bade%7Cddc77078e8034eeb80cadd03ba7459c4%7C0%7C0%7C638410226055919626%7CUnknown%7CTWFpbGZsb3d8eyJWIjoiMC4wLjAwMDAiLCJQIjoiV2luMzIiLCJBTiI6Ik1haWwiLCJXVCI6Mn0%3D%7C3000%7C%7C%7C&amp;sdata=svS2DZ8qGuqXfB1ATeJYNI3PsLEsvkWH1F%2BOa6aYPHg%3D&amp;reserved=0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nchesterbrc.nihr.ac.uk/training/healthcare-professional-placement-scheme/apply-for-the-healthcare-professional-placement-sche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E6CCA-5706-4BFE-A022-BA400A2A5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e685d-79fb-40a6-b41d-f884960e58f3"/>
    <ds:schemaRef ds:uri="52bfaa26-10f6-426d-9b8b-bf0fdbf10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70FD4-2B45-46E7-B4AA-8F216305576C}">
  <ds:schemaRefs>
    <ds:schemaRef ds:uri="http://schemas.microsoft.com/office/2006/metadata/properties"/>
    <ds:schemaRef ds:uri="http://schemas.microsoft.com/office/infopath/2007/PartnerControls"/>
    <ds:schemaRef ds:uri="c4be685d-79fb-40a6-b41d-f884960e58f3"/>
    <ds:schemaRef ds:uri="52bfaa26-10f6-426d-9b8b-bf0fdbf10b03"/>
  </ds:schemaRefs>
</ds:datastoreItem>
</file>

<file path=customXml/itemProps3.xml><?xml version="1.0" encoding="utf-8"?>
<ds:datastoreItem xmlns:ds="http://schemas.openxmlformats.org/officeDocument/2006/customXml" ds:itemID="{260E27AA-B8B9-4ED9-B66B-71A03C758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3904</Characters>
  <Application>Microsoft Office Word</Application>
  <DocSecurity>0</DocSecurity>
  <Lines>105</Lines>
  <Paragraphs>50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Henderson Sophie (R0A) Manchester University NHS FT</cp:lastModifiedBy>
  <cp:revision>2</cp:revision>
  <dcterms:created xsi:type="dcterms:W3CDTF">2025-10-28T09:36:00Z</dcterms:created>
  <dcterms:modified xsi:type="dcterms:W3CDTF">2025-10-28T09:36:00Z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