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8F22" w14:textId="0BF8045B" w:rsidR="00BD10AE" w:rsidRPr="00982604" w:rsidRDefault="00BD10AE" w:rsidP="00BA3B91">
      <w:pPr>
        <w:jc w:val="center"/>
        <w:rPr>
          <w:b/>
          <w:bCs/>
          <w:sz w:val="32"/>
          <w:szCs w:val="32"/>
        </w:rPr>
      </w:pPr>
      <w:r w:rsidRPr="00982604">
        <w:rPr>
          <w:b/>
          <w:bCs/>
          <w:sz w:val="32"/>
          <w:szCs w:val="32"/>
        </w:rPr>
        <w:t>Manchester BRC Core Pump Priming Call</w:t>
      </w:r>
      <w:r w:rsidR="004020A1" w:rsidRPr="00982604">
        <w:rPr>
          <w:b/>
          <w:bCs/>
          <w:sz w:val="32"/>
          <w:szCs w:val="32"/>
        </w:rPr>
        <w:t xml:space="preserve"> (CPPC)</w:t>
      </w:r>
    </w:p>
    <w:p w14:paraId="7A6AEA81" w14:textId="77777777" w:rsidR="00BD10AE" w:rsidRDefault="00BD10AE" w:rsidP="00BA3B91">
      <w:pPr>
        <w:jc w:val="center"/>
      </w:pPr>
    </w:p>
    <w:p w14:paraId="4DD91CD3" w14:textId="5817DF7C" w:rsidR="00F963DC" w:rsidRDefault="00BD10AE" w:rsidP="00BD10AE">
      <w:r>
        <w:t xml:space="preserve">Manchester BRC is committed to delivering pioneering, impactful </w:t>
      </w:r>
      <w:r w:rsidR="004960E3">
        <w:t>translational</w:t>
      </w:r>
      <w:r>
        <w:t xml:space="preserve"> research across</w:t>
      </w:r>
      <w:r w:rsidR="00524A33">
        <w:t xml:space="preserve"> our</w:t>
      </w:r>
      <w:r>
        <w:t xml:space="preserve"> diverse</w:t>
      </w:r>
      <w:r w:rsidR="00524A33">
        <w:t xml:space="preserve">, </w:t>
      </w:r>
      <w:r w:rsidR="005160DF">
        <w:t>a</w:t>
      </w:r>
      <w:r w:rsidR="00EE5899">
        <w:t>ll age</w:t>
      </w:r>
      <w:r>
        <w:t xml:space="preserve"> population</w:t>
      </w:r>
      <w:r w:rsidR="00EE5899">
        <w:t xml:space="preserve">s </w:t>
      </w:r>
      <w:r w:rsidR="00524A33">
        <w:t>with a</w:t>
      </w:r>
      <w:r w:rsidR="005160DF">
        <w:t xml:space="preserve"> key</w:t>
      </w:r>
      <w:r w:rsidR="00524A33">
        <w:t xml:space="preserve"> focus </w:t>
      </w:r>
      <w:r w:rsidR="004273C6">
        <w:t>on directly benefiting hu</w:t>
      </w:r>
      <w:r w:rsidR="00F717C5">
        <w:t xml:space="preserve">man health outcomes. </w:t>
      </w:r>
    </w:p>
    <w:p w14:paraId="089B5EFE" w14:textId="3F88EF9B" w:rsidR="00BD10AE" w:rsidRDefault="008017D8" w:rsidP="00BD10AE">
      <w:pPr>
        <w:rPr>
          <w:rStyle w:val="Hyperlink"/>
          <w:rFonts w:ascii="Calibri" w:hAnsi="Calibri" w:cs="Calibri"/>
          <w:shd w:val="clear" w:color="auto" w:fill="FFFFFF"/>
        </w:rPr>
      </w:pPr>
      <w:r>
        <w:t xml:space="preserve">We invite </w:t>
      </w:r>
      <w:r w:rsidR="00953407">
        <w:t xml:space="preserve">researchers and </w:t>
      </w:r>
      <w:r w:rsidR="00DE1687">
        <w:t>collaborators</w:t>
      </w:r>
      <w:r w:rsidR="00953407">
        <w:t xml:space="preserve"> from various disciplines </w:t>
      </w:r>
      <w:r w:rsidR="004020A1">
        <w:t xml:space="preserve">to apply for funding of up to </w:t>
      </w:r>
      <w:r w:rsidR="004020A1" w:rsidRPr="00D542F6">
        <w:rPr>
          <w:b/>
          <w:bCs/>
        </w:rPr>
        <w:t>£</w:t>
      </w:r>
      <w:r w:rsidR="009032F8" w:rsidRPr="00D542F6">
        <w:rPr>
          <w:b/>
          <w:bCs/>
        </w:rPr>
        <w:t>35,000</w:t>
      </w:r>
      <w:r w:rsidR="004020A1">
        <w:t xml:space="preserve"> </w:t>
      </w:r>
      <w:r w:rsidR="00F20E49">
        <w:t>to</w:t>
      </w:r>
      <w:r w:rsidR="009D05D8">
        <w:t xml:space="preserve"> help</w:t>
      </w:r>
      <w:r w:rsidR="00F20E49">
        <w:t xml:space="preserve"> support and facilitate</w:t>
      </w:r>
      <w:r w:rsidR="003439C2" w:rsidRPr="003439C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4F3C65">
        <w:rPr>
          <w:rStyle w:val="normaltextrun"/>
          <w:rFonts w:ascii="Calibri" w:hAnsi="Calibri" w:cs="Calibri"/>
          <w:color w:val="000000"/>
          <w:shd w:val="clear" w:color="auto" w:fill="FFFFFF"/>
        </w:rPr>
        <w:t>early translational</w:t>
      </w:r>
      <w:r w:rsidR="003439C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experimental medicine</w:t>
      </w:r>
      <w:r w:rsidR="00355DA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clinical</w:t>
      </w:r>
      <w:r w:rsidR="003439C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research</w:t>
      </w:r>
      <w:r w:rsidR="0057657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which align with our </w:t>
      </w:r>
      <w:r w:rsidR="00BC2E58">
        <w:rPr>
          <w:rStyle w:val="normaltextrun"/>
          <w:rFonts w:ascii="Calibri" w:hAnsi="Calibri" w:cs="Calibri"/>
          <w:color w:val="000000"/>
          <w:shd w:val="clear" w:color="auto" w:fill="FFFFFF"/>
        </w:rPr>
        <w:t>strategic aims</w:t>
      </w:r>
      <w:r w:rsidR="006324FC">
        <w:rPr>
          <w:rStyle w:val="Hyperlink"/>
          <w:rFonts w:ascii="Calibri" w:hAnsi="Calibri" w:cs="Calibri"/>
          <w:shd w:val="clear" w:color="auto" w:fill="FFFFFF"/>
        </w:rPr>
        <w:t xml:space="preserve"> </w:t>
      </w:r>
      <w:permStart w:id="2032870184" w:edGrp="everyone"/>
      <w:r w:rsidR="004D2E31" w:rsidRPr="00A12F51">
        <w:rPr>
          <w:rStyle w:val="Hyperlink"/>
          <w:rFonts w:ascii="Calibri" w:hAnsi="Calibri" w:cs="Calibri"/>
        </w:rPr>
        <w:fldChar w:fldCharType="begin"/>
      </w:r>
      <w:r w:rsidR="004D2E31" w:rsidRPr="00A12F51">
        <w:rPr>
          <w:rStyle w:val="Hyperlink"/>
          <w:rFonts w:ascii="Calibri" w:hAnsi="Calibri" w:cs="Calibri"/>
        </w:rPr>
        <w:instrText xml:space="preserve"> HYPERLINK "https://www.manchesterbrc.nihr.ac.uk/about-us/" </w:instrText>
      </w:r>
      <w:r w:rsidR="004D2E31" w:rsidRPr="00A12F51">
        <w:rPr>
          <w:rStyle w:val="Hyperlink"/>
          <w:rFonts w:ascii="Calibri" w:hAnsi="Calibri" w:cs="Calibri"/>
        </w:rPr>
      </w:r>
      <w:r w:rsidR="004D2E31" w:rsidRPr="00A12F51">
        <w:rPr>
          <w:rStyle w:val="Hyperlink"/>
          <w:rFonts w:ascii="Calibri" w:hAnsi="Calibri" w:cs="Calibri"/>
        </w:rPr>
        <w:fldChar w:fldCharType="separate"/>
      </w:r>
      <w:r w:rsidR="004D2E31" w:rsidRPr="00A12F51">
        <w:rPr>
          <w:rStyle w:val="Hyperlink"/>
          <w:rFonts w:ascii="Calibri" w:hAnsi="Calibri" w:cs="Calibri"/>
        </w:rPr>
        <w:t>https://www.manchesterbrc.nihr.ac.uk/about-us/</w:t>
      </w:r>
      <w:r w:rsidR="004D2E31" w:rsidRPr="00A12F51">
        <w:rPr>
          <w:rStyle w:val="Hyperlink"/>
          <w:rFonts w:ascii="Calibri" w:hAnsi="Calibri" w:cs="Calibri"/>
        </w:rPr>
        <w:fldChar w:fldCharType="end"/>
      </w:r>
      <w:permEnd w:id="2032870184"/>
    </w:p>
    <w:p w14:paraId="41128DA9" w14:textId="572191C7" w:rsidR="007A1E41" w:rsidRPr="00F5539F" w:rsidRDefault="000D6DBB" w:rsidP="007A1E41">
      <w:pPr>
        <w:rPr>
          <w:rStyle w:val="normaltextrun"/>
          <w:rFonts w:ascii="Calibri" w:hAnsi="Calibri" w:cs="Calibri"/>
          <w:shd w:val="clear" w:color="auto" w:fill="FFFFFF"/>
        </w:rPr>
      </w:pPr>
      <w:r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Trialling</w:t>
      </w:r>
      <w:r w:rsidR="00EE6148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as a pilot scheme</w:t>
      </w:r>
      <w:r w:rsidR="000904A3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, i</w:t>
      </w:r>
      <w:r w:rsidR="00BF0CD4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n contrast </w:t>
      </w:r>
      <w:r w:rsidR="00DE036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to </w:t>
      </w:r>
      <w:r w:rsidR="00BF0CD4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Theme and Cluster</w:t>
      </w:r>
      <w:r w:rsidR="00AC7B8D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-</w:t>
      </w:r>
      <w:r w:rsidR="00BF0CD4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specific calls, t</w:t>
      </w:r>
      <w:r w:rsidR="00F5539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he</w:t>
      </w:r>
      <w:r w:rsidR="007D563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</w:t>
      </w:r>
      <w:r w:rsidR="00BF0CD4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key</w:t>
      </w:r>
      <w:r w:rsidR="007D563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</w:t>
      </w:r>
      <w:r w:rsidR="00F5539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aim of this </w:t>
      </w:r>
      <w:r w:rsidR="00BF0CD4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Core</w:t>
      </w:r>
      <w:r w:rsidR="007D563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</w:t>
      </w:r>
      <w:r w:rsidR="00BF0CD4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F</w:t>
      </w:r>
      <w:r w:rsidR="00F5539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unding </w:t>
      </w:r>
      <w:r w:rsidR="00BF0CD4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C</w:t>
      </w:r>
      <w:r w:rsidR="007D563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all is to</w:t>
      </w:r>
      <w:r w:rsidR="00DE036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</w:t>
      </w:r>
      <w:r w:rsidR="007D563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support new cross-theme, cross-cluster research projects</w:t>
      </w:r>
      <w:r w:rsidR="001C4FE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, </w:t>
      </w:r>
      <w:r w:rsidR="007D563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collaborations</w:t>
      </w:r>
      <w:r w:rsidR="00675CA8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,</w:t>
      </w:r>
      <w:r w:rsidR="00ED24D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which </w:t>
      </w:r>
      <w:r w:rsidR="00675CA8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tackl</w:t>
      </w:r>
      <w:r w:rsidR="00ED24DF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e</w:t>
      </w:r>
      <w:r w:rsidR="00675CA8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wider health issues, </w:t>
      </w:r>
      <w:r w:rsidR="007D563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so that they can </w:t>
      </w:r>
      <w:r w:rsidR="007A1E4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mov</w:t>
      </w:r>
      <w:r w:rsidR="000E46D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e</w:t>
      </w:r>
      <w:r w:rsidR="007A1E4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those projects/collaborations further along the translational pathway </w:t>
      </w:r>
      <w:r w:rsidR="000E46D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and </w:t>
      </w:r>
      <w:r w:rsidR="007A1E4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help pave the way for larger, follow</w:t>
      </w:r>
      <w:r w:rsidR="000E46D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-</w:t>
      </w:r>
      <w:r w:rsidR="007A1E4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on </w:t>
      </w:r>
      <w:r w:rsidR="000E46D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external </w:t>
      </w:r>
      <w:r w:rsidR="007A1E41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funding.</w:t>
      </w:r>
    </w:p>
    <w:p w14:paraId="38AAD522" w14:textId="4473FCB4" w:rsidR="009D7B6C" w:rsidRDefault="009D7B6C" w:rsidP="00154332">
      <w:r>
        <w:t xml:space="preserve">The CPPC will consider all eligible applications, but </w:t>
      </w:r>
      <w:r w:rsidR="007A1E41">
        <w:t>we have identified</w:t>
      </w:r>
      <w:r w:rsidR="000D5A73">
        <w:t xml:space="preserve"> </w:t>
      </w:r>
      <w:r w:rsidR="007A1E41">
        <w:t xml:space="preserve">a number </w:t>
      </w:r>
      <w:r w:rsidR="00C05EAE">
        <w:t xml:space="preserve">of </w:t>
      </w:r>
      <w:r w:rsidR="007A1E41">
        <w:t xml:space="preserve">strategic areas from which such projects and collaborations would be </w:t>
      </w:r>
      <w:r w:rsidRPr="00154332">
        <w:rPr>
          <w:b/>
          <w:bCs/>
        </w:rPr>
        <w:t>particularly welcome</w:t>
      </w:r>
      <w:r>
        <w:t>:</w:t>
      </w:r>
    </w:p>
    <w:p w14:paraId="526F61A5" w14:textId="77777777" w:rsidR="00154332" w:rsidRDefault="00154332" w:rsidP="00154332">
      <w:pPr>
        <w:pStyle w:val="ListParagraph"/>
      </w:pPr>
    </w:p>
    <w:p w14:paraId="562DF6EB" w14:textId="77777777" w:rsidR="00BF0CD4" w:rsidRDefault="00BF0CD4" w:rsidP="00BF0CD4">
      <w:pPr>
        <w:pStyle w:val="ListParagraph"/>
        <w:numPr>
          <w:ilvl w:val="0"/>
          <w:numId w:val="5"/>
        </w:numPr>
        <w:spacing w:after="0"/>
      </w:pPr>
      <w:r>
        <w:t xml:space="preserve">Polygenic Risk Scores </w:t>
      </w:r>
    </w:p>
    <w:p w14:paraId="2A7D2580" w14:textId="09D25594" w:rsidR="00BF0CD4" w:rsidRDefault="00BF0CD4" w:rsidP="00BF0CD4">
      <w:pPr>
        <w:pStyle w:val="ListParagraph"/>
        <w:numPr>
          <w:ilvl w:val="0"/>
          <w:numId w:val="5"/>
        </w:numPr>
        <w:spacing w:after="0"/>
      </w:pPr>
      <w:r>
        <w:t xml:space="preserve">Health Inequalities </w:t>
      </w:r>
    </w:p>
    <w:p w14:paraId="0CBF4269" w14:textId="77777777" w:rsidR="009D7B6C" w:rsidRDefault="009D7B6C" w:rsidP="00977312">
      <w:pPr>
        <w:pStyle w:val="ListParagraph"/>
        <w:numPr>
          <w:ilvl w:val="0"/>
          <w:numId w:val="5"/>
        </w:numPr>
        <w:spacing w:after="0"/>
      </w:pPr>
      <w:r>
        <w:t>Adherence</w:t>
      </w:r>
    </w:p>
    <w:p w14:paraId="20636D72" w14:textId="77777777" w:rsidR="009D7B6C" w:rsidRDefault="009D7B6C" w:rsidP="00977312">
      <w:pPr>
        <w:pStyle w:val="ListParagraph"/>
        <w:numPr>
          <w:ilvl w:val="0"/>
          <w:numId w:val="5"/>
        </w:numPr>
        <w:spacing w:after="0"/>
      </w:pPr>
      <w:r>
        <w:t>Fatigue</w:t>
      </w:r>
    </w:p>
    <w:p w14:paraId="62EC92D6" w14:textId="61499C11" w:rsidR="00F764A3" w:rsidRDefault="00F764A3" w:rsidP="00977312">
      <w:pPr>
        <w:pStyle w:val="ListParagraph"/>
        <w:numPr>
          <w:ilvl w:val="0"/>
          <w:numId w:val="5"/>
        </w:numPr>
      </w:pPr>
      <w:r>
        <w:t xml:space="preserve">Projects </w:t>
      </w:r>
      <w:r w:rsidR="00BF0CD4">
        <w:t>focused on our</w:t>
      </w:r>
      <w:r>
        <w:t xml:space="preserve"> core themes includ</w:t>
      </w:r>
      <w:r w:rsidR="00BF0CD4">
        <w:t>ing</w:t>
      </w:r>
      <w:r>
        <w:t xml:space="preserve"> </w:t>
      </w:r>
      <w:r w:rsidR="00C05EAE">
        <w:t>Children’s Research</w:t>
      </w:r>
      <w:r>
        <w:t>, Data Science</w:t>
      </w:r>
      <w:r w:rsidR="00BF0CD4">
        <w:t>, Global Health</w:t>
      </w:r>
      <w:r>
        <w:t xml:space="preserve"> and PPIE</w:t>
      </w:r>
    </w:p>
    <w:p w14:paraId="1A3F4F10" w14:textId="09C8C6F9" w:rsidR="00260A84" w:rsidRDefault="00260A84" w:rsidP="00781876"/>
    <w:p w14:paraId="52AC19D9" w14:textId="17503226" w:rsidR="004D45A0" w:rsidRPr="00A932B6" w:rsidRDefault="00260A84" w:rsidP="004D45A0">
      <w:pPr>
        <w:pStyle w:val="ListParagraph"/>
        <w:spacing w:after="0" w:line="240" w:lineRule="auto"/>
        <w:ind w:left="284" w:right="-188"/>
        <w:jc w:val="both"/>
        <w:rPr>
          <w:rFonts w:eastAsia="Calibri" w:cstheme="minorHAnsi"/>
          <w:u w:val="single"/>
        </w:rPr>
      </w:pPr>
      <w:r w:rsidRPr="00A932B6">
        <w:rPr>
          <w:rFonts w:cstheme="minorHAnsi"/>
          <w:b/>
          <w:u w:val="single"/>
        </w:rPr>
        <w:t>Applicant Eligibility:</w:t>
      </w:r>
      <w:r w:rsidR="004D45A0" w:rsidRPr="00A932B6">
        <w:rPr>
          <w:rFonts w:eastAsia="Calibri" w:cstheme="minorHAnsi"/>
          <w:u w:val="single"/>
        </w:rPr>
        <w:t xml:space="preserve"> </w:t>
      </w:r>
    </w:p>
    <w:p w14:paraId="7AA094F9" w14:textId="77777777" w:rsidR="00C05AA5" w:rsidRPr="004D45A0" w:rsidRDefault="00C05AA5" w:rsidP="004D45A0">
      <w:pPr>
        <w:pStyle w:val="ListParagraph"/>
        <w:spacing w:after="0" w:line="240" w:lineRule="auto"/>
        <w:ind w:left="284" w:right="-188"/>
        <w:jc w:val="both"/>
        <w:rPr>
          <w:rFonts w:cstheme="minorHAnsi"/>
          <w:color w:val="000000"/>
        </w:rPr>
      </w:pPr>
    </w:p>
    <w:p w14:paraId="0AC8BFE4" w14:textId="0ED5ACA3" w:rsidR="004D45A0" w:rsidRPr="0079370E" w:rsidRDefault="004D45A0" w:rsidP="00C05AA5">
      <w:pPr>
        <w:pStyle w:val="ListParagraph"/>
        <w:numPr>
          <w:ilvl w:val="0"/>
          <w:numId w:val="4"/>
        </w:numPr>
        <w:spacing w:after="0" w:line="240" w:lineRule="auto"/>
        <w:ind w:left="284" w:right="-170" w:hanging="284"/>
        <w:jc w:val="both"/>
        <w:rPr>
          <w:rFonts w:cstheme="minorHAnsi"/>
          <w:color w:val="000000"/>
        </w:rPr>
      </w:pPr>
      <w:r w:rsidRPr="0009303C">
        <w:rPr>
          <w:rFonts w:eastAsia="Calibri" w:cstheme="minorHAnsi"/>
        </w:rPr>
        <w:t>This call is open to both BRC and non-BRC associated staff</w:t>
      </w:r>
      <w:r w:rsidR="00203FB6">
        <w:rPr>
          <w:rFonts w:eastAsia="Calibri" w:cstheme="minorHAnsi"/>
        </w:rPr>
        <w:t xml:space="preserve"> and </w:t>
      </w:r>
      <w:r w:rsidR="00AC7B8D">
        <w:rPr>
          <w:rFonts w:eastAsia="Calibri" w:cstheme="minorHAnsi"/>
        </w:rPr>
        <w:t>we encourage applications led by:</w:t>
      </w:r>
    </w:p>
    <w:p w14:paraId="183E6C14" w14:textId="77777777" w:rsidR="0079370E" w:rsidRDefault="0079370E" w:rsidP="0079370E">
      <w:pPr>
        <w:pStyle w:val="ListParagraph"/>
        <w:numPr>
          <w:ilvl w:val="0"/>
          <w:numId w:val="4"/>
        </w:numPr>
      </w:pPr>
      <w:r>
        <w:t xml:space="preserve">Early Career Researchers </w:t>
      </w:r>
    </w:p>
    <w:p w14:paraId="2DC50BAA" w14:textId="6EBC7298" w:rsidR="0079370E" w:rsidRDefault="0079370E" w:rsidP="0079370E">
      <w:pPr>
        <w:pStyle w:val="ListParagraph"/>
        <w:numPr>
          <w:ilvl w:val="0"/>
          <w:numId w:val="4"/>
        </w:numPr>
      </w:pPr>
      <w:r>
        <w:t xml:space="preserve">Nurses, Midwives and Allied Health </w:t>
      </w:r>
      <w:r w:rsidR="00AC7B8D">
        <w:t>P</w:t>
      </w:r>
      <w:r>
        <w:t xml:space="preserve">rofessionals </w:t>
      </w:r>
    </w:p>
    <w:p w14:paraId="4C452EF4" w14:textId="42AEF63C" w:rsidR="0084760F" w:rsidRDefault="0079337B" w:rsidP="0084760F">
      <w:pPr>
        <w:jc w:val="both"/>
      </w:pPr>
      <w:r>
        <w:t>As</w:t>
      </w:r>
      <w:r w:rsidR="002F520C">
        <w:t xml:space="preserve"> </w:t>
      </w:r>
      <w:r>
        <w:t>a BRC</w:t>
      </w:r>
      <w:r w:rsidR="002F520C">
        <w:t>,</w:t>
      </w:r>
      <w:r>
        <w:t xml:space="preserve"> we endorse and champion </w:t>
      </w:r>
      <w:permStart w:id="1172205817" w:edGrp="everyone"/>
      <w:r w:rsidRPr="00A12F51">
        <w:fldChar w:fldCharType="begin"/>
      </w:r>
      <w:r w:rsidRPr="00A12F51">
        <w:instrText>HYPERLINK "https://www.pankhurst.manchester.ac.uk/research/team-research/"</w:instrText>
      </w:r>
      <w:r w:rsidRPr="00A12F51">
        <w:fldChar w:fldCharType="separate"/>
      </w:r>
      <w:r w:rsidRPr="00A12F51">
        <w:rPr>
          <w:rStyle w:val="Hyperlink"/>
        </w:rPr>
        <w:t>Team Research</w:t>
      </w:r>
      <w:r w:rsidRPr="00A12F51">
        <w:rPr>
          <w:rStyle w:val="Hyperlink"/>
        </w:rPr>
        <w:fldChar w:fldCharType="end"/>
      </w:r>
      <w:r>
        <w:t xml:space="preserve"> </w:t>
      </w:r>
      <w:permEnd w:id="1172205817"/>
      <w:r>
        <w:t>principles</w:t>
      </w:r>
      <w:r w:rsidR="00123401">
        <w:t xml:space="preserve">. </w:t>
      </w:r>
      <w:r>
        <w:t xml:space="preserve"> </w:t>
      </w:r>
      <w:r w:rsidR="00123401">
        <w:t>C</w:t>
      </w:r>
      <w:r w:rsidR="00101A27">
        <w:t xml:space="preserve">ollaborative, multi-disciplinary teams are </w:t>
      </w:r>
      <w:r w:rsidR="00045460">
        <w:t>expected to be evidence</w:t>
      </w:r>
      <w:r w:rsidR="002F520C">
        <w:t>d</w:t>
      </w:r>
      <w:r w:rsidR="00045460">
        <w:t xml:space="preserve"> in applications</w:t>
      </w:r>
      <w:r w:rsidR="0095148F">
        <w:t>.</w:t>
      </w:r>
    </w:p>
    <w:p w14:paraId="27AC32F1" w14:textId="12852C9E" w:rsidR="00E16DE0" w:rsidRPr="00E16DE0" w:rsidRDefault="00E16DE0" w:rsidP="00E16DE0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  <w:r w:rsidRPr="00C816CA">
        <w:rPr>
          <w:rFonts w:cstheme="minorHAnsi"/>
          <w:color w:val="000000"/>
        </w:rPr>
        <w:t xml:space="preserve">The lead applicant </w:t>
      </w:r>
      <w:r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must hold an appropriate contract with </w:t>
      </w:r>
      <w:r w:rsidR="00600E40">
        <w:rPr>
          <w:rStyle w:val="cf01"/>
          <w:rFonts w:asciiTheme="minorHAnsi" w:hAnsiTheme="minorHAnsi" w:cstheme="minorHAnsi"/>
          <w:sz w:val="22"/>
          <w:szCs w:val="22"/>
        </w:rPr>
        <w:t>a</w:t>
      </w:r>
      <w:r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 BRC partner organisation</w:t>
      </w:r>
      <w:r w:rsidR="0088181B"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>and/or with an H</w:t>
      </w:r>
      <w:r w:rsidR="00600E40">
        <w:rPr>
          <w:rStyle w:val="cf01"/>
          <w:rFonts w:asciiTheme="minorHAnsi" w:hAnsiTheme="minorHAnsi" w:cstheme="minorHAnsi"/>
          <w:sz w:val="22"/>
          <w:szCs w:val="22"/>
        </w:rPr>
        <w:t>igher Education Institute (H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>EI</w:t>
      </w:r>
      <w:r w:rsidR="00882C85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 xml:space="preserve"> within the Greater Manchester area</w:t>
      </w:r>
      <w:r w:rsidR="00D261B5">
        <w:rPr>
          <w:rStyle w:val="cf01"/>
          <w:rFonts w:asciiTheme="minorHAnsi" w:hAnsiTheme="minorHAnsi" w:cstheme="minorHAnsi"/>
          <w:sz w:val="22"/>
          <w:szCs w:val="22"/>
        </w:rPr>
        <w:t xml:space="preserve">. This contract </w:t>
      </w:r>
      <w:r w:rsidR="001053FD">
        <w:rPr>
          <w:rFonts w:cstheme="minorHAnsi"/>
          <w:color w:val="000000"/>
        </w:rPr>
        <w:t xml:space="preserve">must </w:t>
      </w:r>
      <w:r w:rsidRPr="00E16DE0">
        <w:rPr>
          <w:rFonts w:cstheme="minorHAnsi"/>
          <w:color w:val="000000"/>
        </w:rPr>
        <w:t>exceed the duration of the proposed project.</w:t>
      </w:r>
    </w:p>
    <w:p w14:paraId="5E636F28" w14:textId="77777777" w:rsidR="00E16DE0" w:rsidRDefault="00E16DE0" w:rsidP="0084760F">
      <w:pPr>
        <w:jc w:val="both"/>
      </w:pPr>
    </w:p>
    <w:p w14:paraId="4392FBD3" w14:textId="77777777" w:rsidR="00101A27" w:rsidRDefault="00101A27" w:rsidP="00C65B69">
      <w:pPr>
        <w:jc w:val="both"/>
      </w:pPr>
    </w:p>
    <w:p w14:paraId="5391A96B" w14:textId="1B57970C" w:rsidR="00AF70A9" w:rsidRPr="00EE35D6" w:rsidRDefault="001E75D5" w:rsidP="00EE35D6">
      <w:pPr>
        <w:rPr>
          <w:u w:val="single"/>
        </w:rPr>
      </w:pPr>
      <w:r w:rsidRPr="00265FD3">
        <w:rPr>
          <w:b/>
          <w:bCs/>
          <w:u w:val="single"/>
        </w:rPr>
        <w:t>A</w:t>
      </w:r>
      <w:r w:rsidR="00C7004F" w:rsidRPr="00265FD3">
        <w:rPr>
          <w:b/>
          <w:bCs/>
          <w:u w:val="single"/>
        </w:rPr>
        <w:t>ward Assessment</w:t>
      </w:r>
    </w:p>
    <w:p w14:paraId="1FAE8568" w14:textId="5E6DC2E4" w:rsidR="00AF70A9" w:rsidRDefault="00AF70A9" w:rsidP="00C05AA5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Applications are subject to a review by an appointed</w:t>
      </w:r>
      <w:r w:rsidR="001936CE">
        <w:t xml:space="preserve"> scientific review</w:t>
      </w:r>
      <w:r>
        <w:t xml:space="preserve"> panel. </w:t>
      </w:r>
    </w:p>
    <w:p w14:paraId="7DFEA6C3" w14:textId="735DDDF7" w:rsidR="00EE35D6" w:rsidRPr="00D83CEE" w:rsidRDefault="00A932B6" w:rsidP="0084760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u w:val="single"/>
        </w:rPr>
      </w:pPr>
      <w:r>
        <w:t xml:space="preserve">Awards are made based on scientific merit, </w:t>
      </w:r>
      <w:r w:rsidR="004122A6">
        <w:t>relevance to our fo</w:t>
      </w:r>
      <w:r w:rsidR="00BE3F1C">
        <w:t xml:space="preserve">cus areas and impact on </w:t>
      </w:r>
      <w:r w:rsidR="00BE3F1C" w:rsidRPr="00D83CEE">
        <w:t>patient health outcomes.</w:t>
      </w:r>
    </w:p>
    <w:p w14:paraId="42795B29" w14:textId="5E047D0C" w:rsidR="001E75D5" w:rsidRPr="00D83CEE" w:rsidRDefault="00DF3F19" w:rsidP="00C05AA5">
      <w:pPr>
        <w:spacing w:before="100" w:beforeAutospacing="1" w:after="100" w:afterAutospacing="1"/>
        <w:rPr>
          <w:b/>
          <w:bCs/>
          <w:u w:val="single"/>
        </w:rPr>
      </w:pPr>
      <w:r w:rsidRPr="00D83CEE">
        <w:rPr>
          <w:b/>
          <w:bCs/>
          <w:u w:val="single"/>
        </w:rPr>
        <w:lastRenderedPageBreak/>
        <w:t>Funding</w:t>
      </w:r>
      <w:r w:rsidR="00D83CEE" w:rsidRPr="00D83CEE">
        <w:rPr>
          <w:b/>
          <w:bCs/>
          <w:u w:val="single"/>
        </w:rPr>
        <w:t xml:space="preserve"> Call</w:t>
      </w:r>
      <w:r w:rsidRPr="00D83CEE">
        <w:rPr>
          <w:b/>
          <w:bCs/>
          <w:u w:val="single"/>
        </w:rPr>
        <w:t xml:space="preserve"> Timeline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60829" w14:paraId="0DDF2192" w14:textId="77777777" w:rsidTr="005D55E4">
        <w:tc>
          <w:tcPr>
            <w:tcW w:w="9016" w:type="dxa"/>
            <w:gridSpan w:val="2"/>
          </w:tcPr>
          <w:p w14:paraId="51BE5567" w14:textId="003E5120" w:rsidR="00860829" w:rsidRDefault="0086082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Project duration - Up to</w:t>
            </w:r>
            <w:r w:rsidR="00C816CA">
              <w:rPr>
                <w:b/>
                <w:bCs/>
              </w:rPr>
              <w:t xml:space="preserve"> </w:t>
            </w:r>
            <w:r w:rsidR="00176070">
              <w:rPr>
                <w:b/>
                <w:bCs/>
              </w:rPr>
              <w:t>12</w:t>
            </w:r>
            <w:r w:rsidR="006820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months. </w:t>
            </w:r>
          </w:p>
        </w:tc>
      </w:tr>
      <w:tr w:rsidR="00DF3F19" w14:paraId="7FF54ABA" w14:textId="77777777" w:rsidTr="00835E1A">
        <w:tc>
          <w:tcPr>
            <w:tcW w:w="2405" w:type="dxa"/>
          </w:tcPr>
          <w:p w14:paraId="2520B2CC" w14:textId="34505725" w:rsidR="00DF3F19" w:rsidRDefault="002516E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Funding </w:t>
            </w:r>
            <w:r w:rsidR="009F0306">
              <w:rPr>
                <w:b/>
                <w:bCs/>
              </w:rPr>
              <w:t>C</w:t>
            </w:r>
            <w:r>
              <w:rPr>
                <w:b/>
                <w:bCs/>
              </w:rPr>
              <w:t>all</w:t>
            </w:r>
            <w:r w:rsidR="00DF3F19">
              <w:rPr>
                <w:b/>
                <w:bCs/>
              </w:rPr>
              <w:t xml:space="preserve"> Open </w:t>
            </w:r>
          </w:p>
        </w:tc>
        <w:tc>
          <w:tcPr>
            <w:tcW w:w="6611" w:type="dxa"/>
          </w:tcPr>
          <w:p w14:paraId="7277FB6C" w14:textId="71BAF89C" w:rsidR="00835E1A" w:rsidRDefault="00621EA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835E1A">
              <w:rPr>
                <w:b/>
                <w:bCs/>
              </w:rPr>
              <w:t xml:space="preserve"> October 2023</w:t>
            </w:r>
          </w:p>
        </w:tc>
      </w:tr>
      <w:tr w:rsidR="00DF3F19" w14:paraId="3AAC0E55" w14:textId="77777777" w:rsidTr="00835E1A">
        <w:tc>
          <w:tcPr>
            <w:tcW w:w="2405" w:type="dxa"/>
          </w:tcPr>
          <w:p w14:paraId="0040C260" w14:textId="0D0F2FF4" w:rsidR="00DF3F19" w:rsidRDefault="002516E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Funding Call</w:t>
            </w:r>
            <w:r w:rsidR="00DF3F19">
              <w:rPr>
                <w:b/>
                <w:bCs/>
              </w:rPr>
              <w:t xml:space="preserve"> Closes </w:t>
            </w:r>
          </w:p>
        </w:tc>
        <w:tc>
          <w:tcPr>
            <w:tcW w:w="6611" w:type="dxa"/>
          </w:tcPr>
          <w:p w14:paraId="4F6D99A4" w14:textId="78E34182" w:rsidR="00DF3F19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01 December</w:t>
            </w:r>
            <w:r w:rsidR="005C5E75">
              <w:rPr>
                <w:b/>
                <w:bCs/>
              </w:rPr>
              <w:t xml:space="preserve"> </w:t>
            </w:r>
            <w:r w:rsidR="001B6962">
              <w:rPr>
                <w:b/>
                <w:bCs/>
              </w:rPr>
              <w:t>2023</w:t>
            </w:r>
          </w:p>
        </w:tc>
      </w:tr>
      <w:tr w:rsidR="00DF3F19" w14:paraId="20D31AF0" w14:textId="77777777" w:rsidTr="00835E1A">
        <w:tc>
          <w:tcPr>
            <w:tcW w:w="2405" w:type="dxa"/>
          </w:tcPr>
          <w:p w14:paraId="75AEAE5D" w14:textId="4481919E" w:rsidR="00835E1A" w:rsidRDefault="00835E1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Panel Review</w:t>
            </w:r>
          </w:p>
        </w:tc>
        <w:tc>
          <w:tcPr>
            <w:tcW w:w="6611" w:type="dxa"/>
          </w:tcPr>
          <w:p w14:paraId="49641DAC" w14:textId="47C6165B" w:rsidR="00DF3F19" w:rsidRDefault="001B6962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W/B </w:t>
            </w:r>
            <w:r w:rsidR="009B34C7">
              <w:rPr>
                <w:b/>
                <w:bCs/>
              </w:rPr>
              <w:t>4</w:t>
            </w:r>
            <w:r w:rsidR="009B34C7" w:rsidRPr="00E2320B">
              <w:rPr>
                <w:b/>
                <w:bCs/>
                <w:vertAlign w:val="superscript"/>
              </w:rPr>
              <w:t>th</w:t>
            </w:r>
            <w:r w:rsidR="009B34C7">
              <w:rPr>
                <w:b/>
                <w:bCs/>
              </w:rPr>
              <w:t xml:space="preserve"> December </w:t>
            </w:r>
            <w:r w:rsidR="00176070">
              <w:rPr>
                <w:b/>
                <w:bCs/>
              </w:rPr>
              <w:t>2023</w:t>
            </w:r>
          </w:p>
        </w:tc>
      </w:tr>
      <w:tr w:rsidR="00DF3F19" w14:paraId="6CC2BB4A" w14:textId="77777777" w:rsidTr="00835E1A">
        <w:tc>
          <w:tcPr>
            <w:tcW w:w="2405" w:type="dxa"/>
          </w:tcPr>
          <w:p w14:paraId="5DBD3FA7" w14:textId="3FDC82A4" w:rsidR="00DF3F19" w:rsidRDefault="00835E1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Award Letters Issued</w:t>
            </w:r>
          </w:p>
        </w:tc>
        <w:tc>
          <w:tcPr>
            <w:tcW w:w="6611" w:type="dxa"/>
          </w:tcPr>
          <w:p w14:paraId="403FDB09" w14:textId="2E9F6115" w:rsidR="00DF3F19" w:rsidRDefault="001B6962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W/B</w:t>
            </w:r>
            <w:r w:rsidR="00176070">
              <w:rPr>
                <w:b/>
                <w:bCs/>
              </w:rPr>
              <w:t xml:space="preserve"> </w:t>
            </w:r>
            <w:r w:rsidR="009B34C7">
              <w:rPr>
                <w:b/>
                <w:bCs/>
              </w:rPr>
              <w:t>11</w:t>
            </w:r>
            <w:r w:rsidR="00E2320B" w:rsidRPr="00E2320B">
              <w:rPr>
                <w:b/>
                <w:bCs/>
                <w:vertAlign w:val="superscript"/>
              </w:rPr>
              <w:t>th</w:t>
            </w:r>
            <w:r w:rsidR="00E2320B">
              <w:rPr>
                <w:b/>
                <w:bCs/>
              </w:rPr>
              <w:t xml:space="preserve"> </w:t>
            </w:r>
            <w:r w:rsidR="00F5310D">
              <w:rPr>
                <w:b/>
                <w:bCs/>
              </w:rPr>
              <w:t xml:space="preserve">December </w:t>
            </w:r>
            <w:r w:rsidR="00176070">
              <w:rPr>
                <w:b/>
                <w:bCs/>
              </w:rPr>
              <w:t>2023</w:t>
            </w:r>
          </w:p>
        </w:tc>
      </w:tr>
      <w:tr w:rsidR="009B34C7" w14:paraId="5FA00447" w14:textId="77777777" w:rsidTr="00835E1A">
        <w:tc>
          <w:tcPr>
            <w:tcW w:w="2405" w:type="dxa"/>
          </w:tcPr>
          <w:p w14:paraId="41096256" w14:textId="41AAB129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Project Start Date </w:t>
            </w:r>
          </w:p>
        </w:tc>
        <w:tc>
          <w:tcPr>
            <w:tcW w:w="6611" w:type="dxa"/>
          </w:tcPr>
          <w:p w14:paraId="200E4CAB" w14:textId="570A152A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01 January 2024</w:t>
            </w:r>
          </w:p>
        </w:tc>
      </w:tr>
      <w:tr w:rsidR="009B34C7" w14:paraId="37AA5FC2" w14:textId="77777777" w:rsidTr="00835E1A">
        <w:tc>
          <w:tcPr>
            <w:tcW w:w="2405" w:type="dxa"/>
          </w:tcPr>
          <w:p w14:paraId="4ADEC149" w14:textId="7C87C797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Project End Date </w:t>
            </w:r>
          </w:p>
        </w:tc>
        <w:tc>
          <w:tcPr>
            <w:tcW w:w="6611" w:type="dxa"/>
          </w:tcPr>
          <w:p w14:paraId="5EA9EB07" w14:textId="5C1289C4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B961CA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December 2024</w:t>
            </w:r>
          </w:p>
        </w:tc>
      </w:tr>
    </w:tbl>
    <w:p w14:paraId="4CFE70E2" w14:textId="77777777" w:rsidR="00D83CEE" w:rsidRDefault="00D83CEE" w:rsidP="00D83CEE">
      <w:pPr>
        <w:spacing w:after="0"/>
      </w:pPr>
    </w:p>
    <w:p w14:paraId="225C806F" w14:textId="6A36F809" w:rsidR="0083606B" w:rsidRDefault="0083606B" w:rsidP="00D83CEE">
      <w:pPr>
        <w:spacing w:after="0"/>
        <w:rPr>
          <w:b/>
          <w:bCs/>
        </w:rPr>
      </w:pPr>
    </w:p>
    <w:p w14:paraId="50F2AFC5" w14:textId="77777777" w:rsidR="0083606B" w:rsidRDefault="0083606B" w:rsidP="00D83CEE">
      <w:pPr>
        <w:spacing w:after="0"/>
        <w:rPr>
          <w:b/>
          <w:bCs/>
        </w:rPr>
      </w:pPr>
    </w:p>
    <w:p w14:paraId="5E60DD64" w14:textId="1809F46D" w:rsidR="00C40784" w:rsidRDefault="00C40784" w:rsidP="00D83CEE">
      <w:pPr>
        <w:spacing w:after="0"/>
        <w:rPr>
          <w:b/>
          <w:bCs/>
        </w:rPr>
      </w:pPr>
      <w:r>
        <w:rPr>
          <w:b/>
          <w:bCs/>
        </w:rPr>
        <w:t>CPPC will fund</w:t>
      </w:r>
      <w:r w:rsidR="00427771">
        <w:rPr>
          <w:b/>
          <w:bCs/>
        </w:rPr>
        <w:t xml:space="preserve"> direct costs</w:t>
      </w:r>
      <w:r>
        <w:rPr>
          <w:b/>
          <w:bCs/>
        </w:rPr>
        <w:t>:</w:t>
      </w:r>
    </w:p>
    <w:p w14:paraId="6A7EFC9E" w14:textId="77777777" w:rsidR="00C476A7" w:rsidRPr="00BB33B5" w:rsidRDefault="00C476A7" w:rsidP="00C476A7">
      <w:pPr>
        <w:pStyle w:val="paragraph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>Directly incurred staff costs</w:t>
      </w:r>
      <w:r w:rsidRPr="00BB33B5">
        <w:rPr>
          <w:rFonts w:asciiTheme="minorHAnsi" w:hAnsiTheme="minorHAnsi" w:cstheme="minorHAnsi"/>
          <w:sz w:val="22"/>
          <w:szCs w:val="22"/>
          <w:lang w:val="en"/>
        </w:rPr>
        <w:t>, in line with the call guidance</w:t>
      </w: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2E2CAE6E" w14:textId="0C0B71DA" w:rsidR="00C476A7" w:rsidRPr="00BB33B5" w:rsidRDefault="00C476A7" w:rsidP="00C476A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Materials and consumables</w:t>
      </w:r>
      <w:r w:rsidR="00A428B8">
        <w:rPr>
          <w:rFonts w:eastAsia="Times New Roman" w:cstheme="minorHAnsi"/>
          <w:lang w:val="en" w:eastAsia="en-GB"/>
        </w:rPr>
        <w:t xml:space="preserve"> – these should be project specific</w:t>
      </w:r>
      <w:r w:rsidR="00CD069D">
        <w:rPr>
          <w:rFonts w:eastAsia="Times New Roman" w:cstheme="minorHAnsi"/>
          <w:lang w:val="en" w:eastAsia="en-GB"/>
        </w:rPr>
        <w:t xml:space="preserve"> </w:t>
      </w:r>
      <w:r w:rsidR="00882C85">
        <w:rPr>
          <w:rFonts w:eastAsia="Times New Roman" w:cstheme="minorHAnsi"/>
          <w:lang w:val="en" w:eastAsia="en-GB"/>
        </w:rPr>
        <w:t xml:space="preserve">and </w:t>
      </w:r>
      <w:r w:rsidR="00CD069D">
        <w:rPr>
          <w:rFonts w:eastAsia="Times New Roman" w:cstheme="minorHAnsi"/>
          <w:lang w:val="en" w:eastAsia="en-GB"/>
        </w:rPr>
        <w:t>not general costs</w:t>
      </w:r>
    </w:p>
    <w:p w14:paraId="032C6F8E" w14:textId="77777777" w:rsidR="00C476A7" w:rsidRPr="00BB33B5" w:rsidRDefault="00C476A7" w:rsidP="00C476A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 xml:space="preserve">Equipment/facilities access </w:t>
      </w:r>
    </w:p>
    <w:p w14:paraId="5AC059E6" w14:textId="29A6C3FD" w:rsidR="00C476A7" w:rsidRPr="00BB33B5" w:rsidRDefault="00C476A7" w:rsidP="00C476A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Equipment purchases (capped at £</w:t>
      </w:r>
      <w:r>
        <w:rPr>
          <w:rFonts w:eastAsia="Times New Roman" w:cstheme="minorHAnsi"/>
          <w:lang w:val="en" w:eastAsia="en-GB"/>
        </w:rPr>
        <w:t>5</w:t>
      </w:r>
      <w:r w:rsidRPr="00BB33B5">
        <w:rPr>
          <w:rFonts w:eastAsia="Times New Roman" w:cstheme="minorHAnsi"/>
          <w:lang w:val="en" w:eastAsia="en-GB"/>
        </w:rPr>
        <w:t xml:space="preserve">,000 </w:t>
      </w:r>
      <w:r w:rsidR="00561430">
        <w:rPr>
          <w:rFonts w:eastAsia="Times New Roman" w:cstheme="minorHAnsi"/>
          <w:lang w:val="en" w:eastAsia="en-GB"/>
        </w:rPr>
        <w:t xml:space="preserve">per item </w:t>
      </w:r>
      <w:r w:rsidRPr="00BB33B5">
        <w:rPr>
          <w:rFonts w:eastAsia="Times New Roman" w:cstheme="minorHAnsi"/>
          <w:lang w:val="en" w:eastAsia="en-GB"/>
        </w:rPr>
        <w:t>and must be justified against the duration of the project)</w:t>
      </w:r>
    </w:p>
    <w:p w14:paraId="2DD9192A" w14:textId="77777777" w:rsidR="00C476A7" w:rsidRPr="00BB33B5" w:rsidRDefault="00C476A7" w:rsidP="00C476A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Workshops</w:t>
      </w:r>
    </w:p>
    <w:p w14:paraId="7CA73A3E" w14:textId="77777777" w:rsidR="00C476A7" w:rsidRPr="00BB33B5" w:rsidRDefault="00C476A7" w:rsidP="00C476A7">
      <w:pPr>
        <w:pStyle w:val="paragraph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426" w:hanging="426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>Other engagement, knowledge exchange, training and culture change activities can also be supported. </w:t>
      </w:r>
      <w:r w:rsidRPr="00BB33B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843F59" w14:textId="77777777" w:rsidR="00C476A7" w:rsidRDefault="00C476A7" w:rsidP="00D83CEE">
      <w:pPr>
        <w:spacing w:after="0"/>
        <w:rPr>
          <w:b/>
          <w:bCs/>
        </w:rPr>
      </w:pPr>
    </w:p>
    <w:p w14:paraId="479F8D3B" w14:textId="5236EECB" w:rsidR="00D83CEE" w:rsidRPr="00C40784" w:rsidRDefault="00C40784" w:rsidP="00D83CEE">
      <w:pPr>
        <w:spacing w:after="0"/>
        <w:rPr>
          <w:b/>
          <w:bCs/>
        </w:rPr>
      </w:pPr>
      <w:r w:rsidRPr="00C40784">
        <w:rPr>
          <w:b/>
          <w:bCs/>
        </w:rPr>
        <w:t>CPPC</w:t>
      </w:r>
      <w:r w:rsidR="00D83CEE" w:rsidRPr="00C40784">
        <w:rPr>
          <w:b/>
          <w:bCs/>
        </w:rPr>
        <w:t xml:space="preserve"> award will </w:t>
      </w:r>
      <w:r w:rsidR="00BF0CD4">
        <w:rPr>
          <w:b/>
          <w:bCs/>
        </w:rPr>
        <w:t>NOT</w:t>
      </w:r>
      <w:r w:rsidR="00D83CEE" w:rsidRPr="00C40784">
        <w:rPr>
          <w:b/>
          <w:bCs/>
        </w:rPr>
        <w:t xml:space="preserve"> fund:</w:t>
      </w:r>
    </w:p>
    <w:p w14:paraId="301C2BF1" w14:textId="77777777" w:rsidR="00BF0CD4" w:rsidRDefault="00BF0CD4" w:rsidP="00D83CEE">
      <w:pPr>
        <w:pStyle w:val="ListParagraph"/>
        <w:numPr>
          <w:ilvl w:val="0"/>
          <w:numId w:val="3"/>
        </w:numPr>
        <w:spacing w:after="0"/>
      </w:pPr>
      <w:r>
        <w:t>Single Theme or Single Cluster proposals</w:t>
      </w:r>
    </w:p>
    <w:p w14:paraId="4EF9E8C6" w14:textId="1184D641" w:rsidR="00D83CEE" w:rsidRDefault="00D83CEE" w:rsidP="00D83CEE">
      <w:pPr>
        <w:pStyle w:val="ListParagraph"/>
        <w:numPr>
          <w:ilvl w:val="0"/>
          <w:numId w:val="3"/>
        </w:numPr>
        <w:spacing w:after="0"/>
      </w:pPr>
      <w:r>
        <w:t xml:space="preserve">Animal Work </w:t>
      </w:r>
    </w:p>
    <w:p w14:paraId="62A5902B" w14:textId="77777777" w:rsidR="002A67C2" w:rsidRDefault="002A67C2" w:rsidP="002A67C2">
      <w:pPr>
        <w:pStyle w:val="ListParagraph"/>
        <w:numPr>
          <w:ilvl w:val="0"/>
          <w:numId w:val="3"/>
        </w:numPr>
        <w:spacing w:after="0"/>
      </w:pPr>
      <w:r>
        <w:t>Bridging Funds (staff between posts)</w:t>
      </w:r>
    </w:p>
    <w:p w14:paraId="6463D3B0" w14:textId="77777777" w:rsidR="00D83CEE" w:rsidRDefault="00D83CEE" w:rsidP="00D83CEE">
      <w:pPr>
        <w:pStyle w:val="ListParagraph"/>
        <w:numPr>
          <w:ilvl w:val="0"/>
          <w:numId w:val="3"/>
        </w:numPr>
        <w:spacing w:after="0"/>
      </w:pPr>
      <w:r>
        <w:t>Projects with no clear translational agenda or applied outcomes</w:t>
      </w:r>
    </w:p>
    <w:p w14:paraId="6FD91C71" w14:textId="0B50DDC8" w:rsidR="00C476A7" w:rsidRDefault="002A67C2" w:rsidP="00D83CEE">
      <w:pPr>
        <w:pStyle w:val="ListParagraph"/>
        <w:numPr>
          <w:ilvl w:val="0"/>
          <w:numId w:val="3"/>
        </w:numPr>
        <w:spacing w:after="0"/>
      </w:pPr>
      <w:r>
        <w:t>Indirect</w:t>
      </w:r>
      <w:r w:rsidR="00D6125D">
        <w:t xml:space="preserve"> or estate costs</w:t>
      </w:r>
    </w:p>
    <w:p w14:paraId="4731317D" w14:textId="3F66BABD" w:rsidR="00D6125D" w:rsidRDefault="00D6125D" w:rsidP="00D83CEE">
      <w:pPr>
        <w:pStyle w:val="ListParagraph"/>
        <w:numPr>
          <w:ilvl w:val="0"/>
          <w:numId w:val="3"/>
        </w:numPr>
        <w:spacing w:after="0"/>
      </w:pPr>
      <w:r>
        <w:t xml:space="preserve">Costs relating to intellectual property </w:t>
      </w:r>
    </w:p>
    <w:p w14:paraId="7C6E70F6" w14:textId="77FCC443" w:rsidR="00D6125D" w:rsidRDefault="00D6125D" w:rsidP="00D83CEE">
      <w:pPr>
        <w:pStyle w:val="ListParagraph"/>
        <w:numPr>
          <w:ilvl w:val="0"/>
          <w:numId w:val="3"/>
        </w:numPr>
        <w:spacing w:after="0"/>
      </w:pPr>
      <w:r>
        <w:t xml:space="preserve">Equipment </w:t>
      </w:r>
      <w:r w:rsidR="00561430">
        <w:t xml:space="preserve">costs </w:t>
      </w:r>
      <w:r>
        <w:t>of more than £5000</w:t>
      </w:r>
      <w:r w:rsidR="00BF3AD7">
        <w:t xml:space="preserve"> per item</w:t>
      </w:r>
      <w:r>
        <w:t>.</w:t>
      </w:r>
    </w:p>
    <w:p w14:paraId="2C5A9570" w14:textId="1A22804A" w:rsidR="00477D34" w:rsidRDefault="00477D34" w:rsidP="00477D34">
      <w:pPr>
        <w:spacing w:after="0"/>
      </w:pPr>
    </w:p>
    <w:p w14:paraId="78FC2DC7" w14:textId="307226C7" w:rsidR="00265C39" w:rsidRDefault="00AF4CC5" w:rsidP="006A56D8">
      <w:pPr>
        <w:pStyle w:val="ListParagraph"/>
        <w:numPr>
          <w:ilvl w:val="0"/>
          <w:numId w:val="3"/>
        </w:numPr>
        <w:spacing w:after="100" w:afterAutospacing="1"/>
        <w:rPr>
          <w:b/>
          <w:bCs/>
        </w:rPr>
      </w:pPr>
      <w:r w:rsidRPr="007B78BD">
        <w:rPr>
          <w:b/>
          <w:bCs/>
        </w:rPr>
        <w:t xml:space="preserve">Please review the CPPC Terms and Conditions document </w:t>
      </w:r>
      <w:r w:rsidR="00AC3EC6">
        <w:rPr>
          <w:b/>
          <w:bCs/>
        </w:rPr>
        <w:t>before applying</w:t>
      </w:r>
      <w:r w:rsidRPr="007B78BD">
        <w:rPr>
          <w:b/>
          <w:bCs/>
        </w:rPr>
        <w:t xml:space="preserve"> </w:t>
      </w:r>
    </w:p>
    <w:p w14:paraId="4C6C7F8A" w14:textId="77777777" w:rsidR="00842352" w:rsidRPr="00842352" w:rsidRDefault="00842352" w:rsidP="00842352">
      <w:pPr>
        <w:pStyle w:val="ListParagraph"/>
        <w:rPr>
          <w:b/>
          <w:bCs/>
        </w:rPr>
      </w:pPr>
    </w:p>
    <w:p w14:paraId="09B6375B" w14:textId="099734C4" w:rsidR="007B78BD" w:rsidRDefault="00B738E9" w:rsidP="003D5E8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 xml:space="preserve">Please contact </w:t>
      </w:r>
      <w:r w:rsidR="00FC21BB" w:rsidRPr="00FC21BB">
        <w:rPr>
          <w:b/>
          <w:bCs/>
        </w:rPr>
        <w:t xml:space="preserve">University </w:t>
      </w:r>
      <w:r w:rsidR="00842352" w:rsidRPr="00FC21BB">
        <w:rPr>
          <w:b/>
          <w:bCs/>
        </w:rPr>
        <w:t xml:space="preserve">Research Support </w:t>
      </w:r>
      <w:r w:rsidR="0054380C">
        <w:rPr>
          <w:b/>
          <w:bCs/>
        </w:rPr>
        <w:t>office</w:t>
      </w:r>
      <w:r w:rsidR="00842352" w:rsidRPr="00FC21BB">
        <w:rPr>
          <w:b/>
          <w:bCs/>
        </w:rPr>
        <w:t xml:space="preserve"> and NHS Trust R&amp;I</w:t>
      </w:r>
      <w:r w:rsidR="003D5E8E">
        <w:rPr>
          <w:b/>
          <w:bCs/>
        </w:rPr>
        <w:t xml:space="preserve">, </w:t>
      </w:r>
      <w:r w:rsidR="00842352" w:rsidRPr="00FC21BB">
        <w:rPr>
          <w:b/>
          <w:bCs/>
        </w:rPr>
        <w:t>prior to submission, as appropriate (</w:t>
      </w:r>
      <w:r w:rsidR="00FC21BB" w:rsidRPr="00FC21BB">
        <w:rPr>
          <w:b/>
          <w:bCs/>
        </w:rPr>
        <w:t>i.e.,</w:t>
      </w:r>
      <w:r w:rsidR="00842352" w:rsidRPr="00FC21BB">
        <w:rPr>
          <w:b/>
          <w:bCs/>
        </w:rPr>
        <w:t xml:space="preserve"> if including </w:t>
      </w:r>
      <w:r w:rsidR="00FC21BB" w:rsidRPr="00FC21BB">
        <w:rPr>
          <w:b/>
          <w:bCs/>
        </w:rPr>
        <w:t>University</w:t>
      </w:r>
      <w:r w:rsidR="00842352" w:rsidRPr="00FC21BB">
        <w:rPr>
          <w:b/>
          <w:bCs/>
        </w:rPr>
        <w:t>/Trust staff costs</w:t>
      </w:r>
      <w:r w:rsidR="00FC21BB" w:rsidRPr="00FC21BB">
        <w:rPr>
          <w:b/>
          <w:bCs/>
        </w:rPr>
        <w:t>)</w:t>
      </w:r>
    </w:p>
    <w:p w14:paraId="2B34BA09" w14:textId="77777777" w:rsidR="003D5E8E" w:rsidRPr="003D5E8E" w:rsidRDefault="003D5E8E" w:rsidP="003D5E8E">
      <w:pPr>
        <w:spacing w:after="0"/>
        <w:rPr>
          <w:b/>
          <w:bCs/>
        </w:rPr>
      </w:pPr>
    </w:p>
    <w:p w14:paraId="25EF720C" w14:textId="5DA2BAE6" w:rsidR="00A84CF3" w:rsidRPr="00D542F6" w:rsidRDefault="00F371BA" w:rsidP="003D5E8E">
      <w:pPr>
        <w:pStyle w:val="ListParagraph"/>
        <w:numPr>
          <w:ilvl w:val="0"/>
          <w:numId w:val="3"/>
        </w:numPr>
        <w:spacing w:after="0" w:line="240" w:lineRule="auto"/>
        <w:ind w:right="-188"/>
        <w:jc w:val="both"/>
        <w:rPr>
          <w:rFonts w:cs="Calibri"/>
          <w:b/>
        </w:rPr>
      </w:pPr>
      <w:r>
        <w:rPr>
          <w:rFonts w:cs="Calibri"/>
          <w:b/>
        </w:rPr>
        <w:t xml:space="preserve">Funding </w:t>
      </w:r>
      <w:r w:rsidR="00E16818">
        <w:rPr>
          <w:rFonts w:cs="Calibri"/>
          <w:b/>
        </w:rPr>
        <w:t>will be</w:t>
      </w:r>
      <w:r>
        <w:rPr>
          <w:rFonts w:cs="Calibri"/>
          <w:b/>
        </w:rPr>
        <w:t xml:space="preserve"> awarded in 2 payments </w:t>
      </w:r>
      <w:r w:rsidR="00594CD7">
        <w:rPr>
          <w:rFonts w:cs="Calibri"/>
          <w:b/>
        </w:rPr>
        <w:t xml:space="preserve">across 2 financial </w:t>
      </w:r>
      <w:r w:rsidR="0089275B">
        <w:rPr>
          <w:rFonts w:cs="Calibri"/>
          <w:b/>
        </w:rPr>
        <w:t>years: Up to 31</w:t>
      </w:r>
      <w:r w:rsidR="0089275B" w:rsidRPr="00D542F6">
        <w:rPr>
          <w:rFonts w:cs="Calibri"/>
          <w:b/>
          <w:vertAlign w:val="superscript"/>
        </w:rPr>
        <w:t>st</w:t>
      </w:r>
      <w:r w:rsidR="0089275B">
        <w:rPr>
          <w:rFonts w:cs="Calibri"/>
          <w:b/>
        </w:rPr>
        <w:t xml:space="preserve"> March 2024</w:t>
      </w:r>
      <w:r w:rsidR="00594CD7">
        <w:rPr>
          <w:rFonts w:cs="Calibri"/>
          <w:b/>
        </w:rPr>
        <w:t xml:space="preserve"> </w:t>
      </w:r>
      <w:r w:rsidR="0089275B">
        <w:rPr>
          <w:rFonts w:cs="Calibri"/>
          <w:b/>
        </w:rPr>
        <w:t>and 1</w:t>
      </w:r>
      <w:r w:rsidR="0089275B" w:rsidRPr="00D542F6">
        <w:rPr>
          <w:rFonts w:cs="Calibri"/>
          <w:b/>
          <w:vertAlign w:val="superscript"/>
        </w:rPr>
        <w:t>st</w:t>
      </w:r>
      <w:r w:rsidR="0089275B">
        <w:rPr>
          <w:rFonts w:cs="Calibri"/>
          <w:b/>
        </w:rPr>
        <w:t xml:space="preserve"> April </w:t>
      </w:r>
      <w:r w:rsidR="005E68CF">
        <w:rPr>
          <w:rFonts w:cs="Calibri"/>
          <w:b/>
        </w:rPr>
        <w:t>–</w:t>
      </w:r>
      <w:r w:rsidR="0089275B">
        <w:rPr>
          <w:rFonts w:cs="Calibri"/>
          <w:b/>
        </w:rPr>
        <w:t xml:space="preserve"> </w:t>
      </w:r>
      <w:r w:rsidR="005E68CF">
        <w:rPr>
          <w:rFonts w:cs="Calibri"/>
          <w:b/>
        </w:rPr>
        <w:t>31</w:t>
      </w:r>
      <w:r w:rsidR="005E68CF" w:rsidRPr="00D542F6">
        <w:rPr>
          <w:rFonts w:cs="Calibri"/>
          <w:b/>
          <w:vertAlign w:val="superscript"/>
        </w:rPr>
        <w:t>st</w:t>
      </w:r>
      <w:r w:rsidR="005E68CF">
        <w:rPr>
          <w:rFonts w:cs="Calibri"/>
          <w:b/>
        </w:rPr>
        <w:t xml:space="preserve"> </w:t>
      </w:r>
      <w:r w:rsidR="009B34C7">
        <w:rPr>
          <w:rFonts w:cs="Calibri"/>
          <w:b/>
        </w:rPr>
        <w:t>December</w:t>
      </w:r>
      <w:r w:rsidR="005E68CF">
        <w:rPr>
          <w:rFonts w:cs="Calibri"/>
          <w:b/>
        </w:rPr>
        <w:t xml:space="preserve"> 2024. P</w:t>
      </w:r>
      <w:r w:rsidR="00594CD7" w:rsidRPr="00D542F6">
        <w:rPr>
          <w:rFonts w:cs="Calibri"/>
          <w:b/>
        </w:rPr>
        <w:t>roject costings submitted must reflect this</w:t>
      </w:r>
      <w:r w:rsidR="009C32FB" w:rsidRPr="00D542F6">
        <w:rPr>
          <w:rFonts w:cs="Calibri"/>
          <w:b/>
        </w:rPr>
        <w:t xml:space="preserve">. </w:t>
      </w:r>
      <w:r w:rsidR="00AF24A9" w:rsidRPr="00D542F6">
        <w:rPr>
          <w:rFonts w:cs="Calibri"/>
          <w:b/>
        </w:rPr>
        <w:t>Funding from year 1 must be spent</w:t>
      </w:r>
      <w:r w:rsidR="00032DD6" w:rsidRPr="00D542F6">
        <w:rPr>
          <w:rFonts w:cs="Calibri"/>
          <w:b/>
        </w:rPr>
        <w:t xml:space="preserve"> by 31</w:t>
      </w:r>
      <w:r w:rsidR="00032DD6" w:rsidRPr="00D542F6">
        <w:rPr>
          <w:rFonts w:cs="Calibri"/>
          <w:b/>
          <w:vertAlign w:val="superscript"/>
        </w:rPr>
        <w:t>st</w:t>
      </w:r>
      <w:r w:rsidR="00032DD6" w:rsidRPr="00D542F6">
        <w:rPr>
          <w:rFonts w:cs="Calibri"/>
          <w:b/>
        </w:rPr>
        <w:t xml:space="preserve"> March 2023. Funding from year 2 must be spe</w:t>
      </w:r>
      <w:r w:rsidR="00E344C2" w:rsidRPr="00D542F6">
        <w:rPr>
          <w:rFonts w:cs="Calibri"/>
          <w:b/>
        </w:rPr>
        <w:t xml:space="preserve">nt </w:t>
      </w:r>
      <w:r w:rsidR="001A0D7A" w:rsidRPr="00D542F6">
        <w:rPr>
          <w:rFonts w:cs="Calibri"/>
          <w:b/>
        </w:rPr>
        <w:t>31</w:t>
      </w:r>
      <w:r w:rsidR="001A0D7A" w:rsidRPr="00D542F6">
        <w:rPr>
          <w:rFonts w:cs="Calibri"/>
          <w:b/>
          <w:vertAlign w:val="superscript"/>
        </w:rPr>
        <w:t>st</w:t>
      </w:r>
      <w:r w:rsidR="001A0D7A" w:rsidRPr="00D542F6">
        <w:rPr>
          <w:rFonts w:cs="Calibri"/>
          <w:b/>
        </w:rPr>
        <w:t xml:space="preserve"> </w:t>
      </w:r>
      <w:r w:rsidR="009B34C7">
        <w:rPr>
          <w:rFonts w:cs="Calibri"/>
          <w:b/>
        </w:rPr>
        <w:t xml:space="preserve">December </w:t>
      </w:r>
      <w:r w:rsidR="001A0D7A" w:rsidRPr="00D542F6">
        <w:rPr>
          <w:rFonts w:cs="Calibri"/>
          <w:b/>
        </w:rPr>
        <w:t xml:space="preserve"> 2024</w:t>
      </w:r>
    </w:p>
    <w:p w14:paraId="31D28129" w14:textId="77777777" w:rsidR="00AB079C" w:rsidRPr="00AB079C" w:rsidRDefault="00AB079C" w:rsidP="006A56D8">
      <w:pPr>
        <w:pStyle w:val="ListParagraph"/>
        <w:spacing w:after="100" w:afterAutospacing="1"/>
        <w:rPr>
          <w:rFonts w:cs="Calibri"/>
          <w:b/>
        </w:rPr>
      </w:pPr>
    </w:p>
    <w:p w14:paraId="3D6DA151" w14:textId="364B6F40" w:rsidR="00AB079C" w:rsidRPr="00D542F6" w:rsidRDefault="004F24EC" w:rsidP="006A56D8">
      <w:pPr>
        <w:pStyle w:val="ListParagraph"/>
        <w:numPr>
          <w:ilvl w:val="0"/>
          <w:numId w:val="3"/>
        </w:numPr>
        <w:spacing w:after="100" w:afterAutospacing="1" w:line="240" w:lineRule="auto"/>
        <w:ind w:right="1417"/>
        <w:jc w:val="both"/>
        <w:rPr>
          <w:rFonts w:cs="Calibri"/>
          <w:b/>
        </w:rPr>
      </w:pPr>
      <w:r w:rsidRPr="00D542F6">
        <w:rPr>
          <w:rFonts w:cs="Calibri"/>
          <w:b/>
        </w:rPr>
        <w:t xml:space="preserve">For further enquiries please contact Lynsey Priest, </w:t>
      </w:r>
      <w:r w:rsidR="00E86CBE" w:rsidRPr="00D542F6">
        <w:rPr>
          <w:rFonts w:cs="Calibri"/>
          <w:b/>
        </w:rPr>
        <w:t xml:space="preserve">BRC </w:t>
      </w:r>
      <w:r w:rsidRPr="00D542F6">
        <w:rPr>
          <w:rFonts w:cs="Calibri"/>
          <w:b/>
        </w:rPr>
        <w:t>Strategic Project Manager</w:t>
      </w:r>
      <w:r w:rsidR="00E86CBE" w:rsidRPr="00D542F6">
        <w:rPr>
          <w:rFonts w:cs="Calibri"/>
          <w:b/>
        </w:rPr>
        <w:t>:</w:t>
      </w:r>
      <w:r w:rsidRPr="00D542F6">
        <w:rPr>
          <w:rFonts w:cs="Calibri"/>
          <w:b/>
        </w:rPr>
        <w:t xml:space="preserve"> </w:t>
      </w:r>
      <w:permStart w:id="472403019" w:edGrp="everyone"/>
      <w:r>
        <w:fldChar w:fldCharType="begin"/>
      </w:r>
      <w:r>
        <w:instrText>HYPERLINK "mailto:lynsey.priest@mft.nhs.uk"</w:instrText>
      </w:r>
      <w:r>
        <w:fldChar w:fldCharType="separate"/>
      </w:r>
      <w:r w:rsidR="00E86CBE" w:rsidRPr="00064D3A">
        <w:rPr>
          <w:rStyle w:val="Hyperlink"/>
          <w:rFonts w:cs="Calibri"/>
          <w:b/>
        </w:rPr>
        <w:t>lynsey.priest@mft.nhs.uk</w:t>
      </w:r>
      <w:r>
        <w:rPr>
          <w:rStyle w:val="Hyperlink"/>
          <w:rFonts w:cs="Calibri"/>
          <w:b/>
        </w:rPr>
        <w:fldChar w:fldCharType="end"/>
      </w:r>
      <w:r w:rsidR="00E86CBE" w:rsidRPr="00D542F6">
        <w:rPr>
          <w:rFonts w:cs="Calibri"/>
          <w:b/>
        </w:rPr>
        <w:t xml:space="preserve"> </w:t>
      </w:r>
      <w:permEnd w:id="472403019"/>
    </w:p>
    <w:p w14:paraId="7685EDBC" w14:textId="77777777" w:rsidR="00260A84" w:rsidRDefault="00260A84" w:rsidP="006A56D8">
      <w:pPr>
        <w:spacing w:after="100" w:afterAutospacing="1"/>
        <w:contextualSpacing/>
      </w:pPr>
    </w:p>
    <w:sectPr w:rsidR="00260A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B922" w14:textId="77777777" w:rsidR="00AF1D21" w:rsidRDefault="00AF1D21" w:rsidP="00FD5D32">
      <w:pPr>
        <w:spacing w:after="0" w:line="240" w:lineRule="auto"/>
      </w:pPr>
      <w:r>
        <w:separator/>
      </w:r>
    </w:p>
  </w:endnote>
  <w:endnote w:type="continuationSeparator" w:id="0">
    <w:p w14:paraId="6509BE4D" w14:textId="77777777" w:rsidR="00AF1D21" w:rsidRDefault="00AF1D21" w:rsidP="00FD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4E5C" w14:textId="77777777" w:rsidR="00AF1D21" w:rsidRDefault="00AF1D21" w:rsidP="00FD5D32">
      <w:pPr>
        <w:spacing w:after="0" w:line="240" w:lineRule="auto"/>
      </w:pPr>
      <w:bookmarkStart w:id="0" w:name="_Hlk143609614"/>
      <w:bookmarkEnd w:id="0"/>
      <w:r>
        <w:separator/>
      </w:r>
    </w:p>
  </w:footnote>
  <w:footnote w:type="continuationSeparator" w:id="0">
    <w:p w14:paraId="58FB7539" w14:textId="77777777" w:rsidR="00AF1D21" w:rsidRDefault="00AF1D21" w:rsidP="00FD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8BB1" w14:textId="1928CFC0" w:rsidR="00FD5D32" w:rsidRDefault="00BA3B91" w:rsidP="00BA3B91">
    <w:pPr>
      <w:pStyle w:val="Header"/>
      <w:tabs>
        <w:tab w:val="clear" w:pos="4513"/>
        <w:tab w:val="clear" w:pos="9026"/>
        <w:tab w:val="left" w:pos="6840"/>
      </w:tabs>
      <w:jc w:val="right"/>
    </w:pPr>
    <w:r>
      <w:tab/>
    </w:r>
    <w:r>
      <w:rPr>
        <w:noProof/>
        <w:lang w:eastAsia="en-GB"/>
      </w:rPr>
      <w:drawing>
        <wp:inline distT="0" distB="0" distL="0" distR="0" wp14:anchorId="4DB6AFD2" wp14:editId="1987D7B2">
          <wp:extent cx="3461626" cy="74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8862" cy="75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976"/>
    <w:multiLevelType w:val="hybridMultilevel"/>
    <w:tmpl w:val="2F18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5BE2"/>
    <w:multiLevelType w:val="hybridMultilevel"/>
    <w:tmpl w:val="5E5C5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23796"/>
    <w:multiLevelType w:val="hybridMultilevel"/>
    <w:tmpl w:val="1D280986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2A60C86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 w:tplc="3C38A3BC">
      <w:start w:val="1"/>
      <w:numFmt w:val="bullet"/>
      <w:suff w:val="space"/>
      <w:lvlText w:val=""/>
      <w:lvlJc w:val="left"/>
      <w:pPr>
        <w:ind w:left="680" w:hanging="113"/>
      </w:pPr>
      <w:rPr>
        <w:rFonts w:ascii="Wingdings" w:hAnsi="Wingdings" w:hint="default"/>
      </w:rPr>
    </w:lvl>
    <w:lvl w:ilvl="3" w:tplc="3342E71C">
      <w:start w:val="1"/>
      <w:numFmt w:val="bullet"/>
      <w:suff w:val="space"/>
      <w:lvlText w:val=""/>
      <w:lvlJc w:val="left"/>
      <w:pPr>
        <w:ind w:left="964" w:hanging="113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8BF7049"/>
    <w:multiLevelType w:val="hybridMultilevel"/>
    <w:tmpl w:val="F282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63FFE"/>
    <w:multiLevelType w:val="hybridMultilevel"/>
    <w:tmpl w:val="76A0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701F"/>
    <w:multiLevelType w:val="hybridMultilevel"/>
    <w:tmpl w:val="0E8202FC"/>
    <w:lvl w:ilvl="0" w:tplc="B7A6D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235374">
    <w:abstractNumId w:val="0"/>
  </w:num>
  <w:num w:numId="2" w16cid:durableId="127744796">
    <w:abstractNumId w:val="1"/>
  </w:num>
  <w:num w:numId="3" w16cid:durableId="1239746714">
    <w:abstractNumId w:val="3"/>
  </w:num>
  <w:num w:numId="4" w16cid:durableId="1649091364">
    <w:abstractNumId w:val="2"/>
  </w:num>
  <w:num w:numId="5" w16cid:durableId="317147508">
    <w:abstractNumId w:val="4"/>
  </w:num>
  <w:num w:numId="6" w16cid:durableId="1876387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formsDesign/>
  <w:documentProtection w:edit="readOnly" w:enforcement="1" w:cryptProviderType="rsaAES" w:cryptAlgorithmClass="hash" w:cryptAlgorithmType="typeAny" w:cryptAlgorithmSid="14" w:cryptSpinCount="100000" w:hash="luppxfbk4XMnobiYBD+tZODT3/AOex7PMEY7ZIiYpdaXuZIPDdcxNDmVyUpPnMlUG4jeBaLgIpZ72XZenniCrQ==" w:salt="ysglv/RSIMsheFzyFf6m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DC"/>
    <w:rsid w:val="000128F4"/>
    <w:rsid w:val="00025493"/>
    <w:rsid w:val="00032DD6"/>
    <w:rsid w:val="000332CF"/>
    <w:rsid w:val="00045460"/>
    <w:rsid w:val="00047159"/>
    <w:rsid w:val="00064D3A"/>
    <w:rsid w:val="000767FA"/>
    <w:rsid w:val="000806FC"/>
    <w:rsid w:val="000904A3"/>
    <w:rsid w:val="00090FF9"/>
    <w:rsid w:val="00096626"/>
    <w:rsid w:val="000A111A"/>
    <w:rsid w:val="000A489E"/>
    <w:rsid w:val="000A5045"/>
    <w:rsid w:val="000D5A73"/>
    <w:rsid w:val="000D6DBB"/>
    <w:rsid w:val="000D716A"/>
    <w:rsid w:val="000E46D1"/>
    <w:rsid w:val="000F59E5"/>
    <w:rsid w:val="00101A27"/>
    <w:rsid w:val="001036A1"/>
    <w:rsid w:val="001053FD"/>
    <w:rsid w:val="00106004"/>
    <w:rsid w:val="00123401"/>
    <w:rsid w:val="00135F7B"/>
    <w:rsid w:val="00146D03"/>
    <w:rsid w:val="001517D0"/>
    <w:rsid w:val="00154332"/>
    <w:rsid w:val="00162050"/>
    <w:rsid w:val="00176070"/>
    <w:rsid w:val="001873F9"/>
    <w:rsid w:val="001936CE"/>
    <w:rsid w:val="001A0D7A"/>
    <w:rsid w:val="001B1446"/>
    <w:rsid w:val="001B6962"/>
    <w:rsid w:val="001C26DF"/>
    <w:rsid w:val="001C4FEF"/>
    <w:rsid w:val="001D1664"/>
    <w:rsid w:val="001D5711"/>
    <w:rsid w:val="001E5015"/>
    <w:rsid w:val="001E75D5"/>
    <w:rsid w:val="002000A9"/>
    <w:rsid w:val="002003FD"/>
    <w:rsid w:val="00203FB6"/>
    <w:rsid w:val="002062D4"/>
    <w:rsid w:val="002157F1"/>
    <w:rsid w:val="002337E7"/>
    <w:rsid w:val="002359AF"/>
    <w:rsid w:val="00235F9D"/>
    <w:rsid w:val="002516E9"/>
    <w:rsid w:val="00260A84"/>
    <w:rsid w:val="00265C39"/>
    <w:rsid w:val="00265FD3"/>
    <w:rsid w:val="002708C7"/>
    <w:rsid w:val="002A4F3F"/>
    <w:rsid w:val="002A67C2"/>
    <w:rsid w:val="002E5807"/>
    <w:rsid w:val="002F1403"/>
    <w:rsid w:val="002F445E"/>
    <w:rsid w:val="002F520C"/>
    <w:rsid w:val="002F7AB5"/>
    <w:rsid w:val="00316549"/>
    <w:rsid w:val="00320244"/>
    <w:rsid w:val="003439C2"/>
    <w:rsid w:val="00343A70"/>
    <w:rsid w:val="0034458F"/>
    <w:rsid w:val="00353CFD"/>
    <w:rsid w:val="00355DAE"/>
    <w:rsid w:val="003710E0"/>
    <w:rsid w:val="00372CC7"/>
    <w:rsid w:val="00374191"/>
    <w:rsid w:val="003821E7"/>
    <w:rsid w:val="003D5E8E"/>
    <w:rsid w:val="003E538D"/>
    <w:rsid w:val="003E5414"/>
    <w:rsid w:val="003F2C8C"/>
    <w:rsid w:val="0040140D"/>
    <w:rsid w:val="004020A1"/>
    <w:rsid w:val="004122A6"/>
    <w:rsid w:val="00423C1F"/>
    <w:rsid w:val="004273C6"/>
    <w:rsid w:val="00427771"/>
    <w:rsid w:val="00432C6F"/>
    <w:rsid w:val="00432E74"/>
    <w:rsid w:val="00441E91"/>
    <w:rsid w:val="0044473B"/>
    <w:rsid w:val="004459E3"/>
    <w:rsid w:val="0045143B"/>
    <w:rsid w:val="00457674"/>
    <w:rsid w:val="00477D34"/>
    <w:rsid w:val="00492852"/>
    <w:rsid w:val="004960E3"/>
    <w:rsid w:val="004A14D8"/>
    <w:rsid w:val="004A50DE"/>
    <w:rsid w:val="004B12A8"/>
    <w:rsid w:val="004B3208"/>
    <w:rsid w:val="004B584B"/>
    <w:rsid w:val="004D26A6"/>
    <w:rsid w:val="004D2E31"/>
    <w:rsid w:val="004D45A0"/>
    <w:rsid w:val="004E7FAB"/>
    <w:rsid w:val="004F24EC"/>
    <w:rsid w:val="004F3C65"/>
    <w:rsid w:val="004F7746"/>
    <w:rsid w:val="00513B5C"/>
    <w:rsid w:val="00514837"/>
    <w:rsid w:val="005160DF"/>
    <w:rsid w:val="00524A33"/>
    <w:rsid w:val="00542985"/>
    <w:rsid w:val="0054380C"/>
    <w:rsid w:val="00561430"/>
    <w:rsid w:val="00563C20"/>
    <w:rsid w:val="00565868"/>
    <w:rsid w:val="00572C2F"/>
    <w:rsid w:val="005741E7"/>
    <w:rsid w:val="00576578"/>
    <w:rsid w:val="00585223"/>
    <w:rsid w:val="00594CD7"/>
    <w:rsid w:val="005A190D"/>
    <w:rsid w:val="005A5060"/>
    <w:rsid w:val="005A6C14"/>
    <w:rsid w:val="005B3E98"/>
    <w:rsid w:val="005C5E75"/>
    <w:rsid w:val="005D092B"/>
    <w:rsid w:val="005D71B7"/>
    <w:rsid w:val="005E1125"/>
    <w:rsid w:val="005E68CF"/>
    <w:rsid w:val="00600E40"/>
    <w:rsid w:val="00616661"/>
    <w:rsid w:val="00617729"/>
    <w:rsid w:val="00621EAA"/>
    <w:rsid w:val="00624A67"/>
    <w:rsid w:val="006324FC"/>
    <w:rsid w:val="00634CC6"/>
    <w:rsid w:val="006405CD"/>
    <w:rsid w:val="006531AB"/>
    <w:rsid w:val="0065613E"/>
    <w:rsid w:val="00675CA8"/>
    <w:rsid w:val="00682098"/>
    <w:rsid w:val="0068548F"/>
    <w:rsid w:val="006A1B40"/>
    <w:rsid w:val="006A56D8"/>
    <w:rsid w:val="006C306F"/>
    <w:rsid w:val="006E777D"/>
    <w:rsid w:val="0070217F"/>
    <w:rsid w:val="007035D8"/>
    <w:rsid w:val="0070498B"/>
    <w:rsid w:val="00705C8E"/>
    <w:rsid w:val="00727AA7"/>
    <w:rsid w:val="00781876"/>
    <w:rsid w:val="00791567"/>
    <w:rsid w:val="00793100"/>
    <w:rsid w:val="0079337B"/>
    <w:rsid w:val="0079370E"/>
    <w:rsid w:val="007A1E41"/>
    <w:rsid w:val="007B6029"/>
    <w:rsid w:val="007B78BD"/>
    <w:rsid w:val="007D556D"/>
    <w:rsid w:val="007D5631"/>
    <w:rsid w:val="007F13F4"/>
    <w:rsid w:val="008017D8"/>
    <w:rsid w:val="00835E1A"/>
    <w:rsid w:val="0083606B"/>
    <w:rsid w:val="00842352"/>
    <w:rsid w:val="0084760F"/>
    <w:rsid w:val="0085104F"/>
    <w:rsid w:val="00860829"/>
    <w:rsid w:val="0086279F"/>
    <w:rsid w:val="0088181B"/>
    <w:rsid w:val="00882C85"/>
    <w:rsid w:val="00884A61"/>
    <w:rsid w:val="00891A12"/>
    <w:rsid w:val="0089275B"/>
    <w:rsid w:val="00893602"/>
    <w:rsid w:val="008C65DC"/>
    <w:rsid w:val="008D49E9"/>
    <w:rsid w:val="008E3C04"/>
    <w:rsid w:val="008F4B43"/>
    <w:rsid w:val="009032F8"/>
    <w:rsid w:val="0090674A"/>
    <w:rsid w:val="00916E6B"/>
    <w:rsid w:val="00930035"/>
    <w:rsid w:val="0093420E"/>
    <w:rsid w:val="0094266E"/>
    <w:rsid w:val="0095148F"/>
    <w:rsid w:val="00952EE7"/>
    <w:rsid w:val="00953407"/>
    <w:rsid w:val="00971B57"/>
    <w:rsid w:val="00977312"/>
    <w:rsid w:val="00982604"/>
    <w:rsid w:val="00993C7D"/>
    <w:rsid w:val="00994C30"/>
    <w:rsid w:val="009A4101"/>
    <w:rsid w:val="009A6E51"/>
    <w:rsid w:val="009B0424"/>
    <w:rsid w:val="009B34C7"/>
    <w:rsid w:val="009B3A4A"/>
    <w:rsid w:val="009C32FB"/>
    <w:rsid w:val="009D05D8"/>
    <w:rsid w:val="009D7B6C"/>
    <w:rsid w:val="009E67AF"/>
    <w:rsid w:val="009F0306"/>
    <w:rsid w:val="00A12F51"/>
    <w:rsid w:val="00A13E9F"/>
    <w:rsid w:val="00A14154"/>
    <w:rsid w:val="00A26E58"/>
    <w:rsid w:val="00A428B8"/>
    <w:rsid w:val="00A43E4D"/>
    <w:rsid w:val="00A557A7"/>
    <w:rsid w:val="00A620B4"/>
    <w:rsid w:val="00A71FFA"/>
    <w:rsid w:val="00A76F65"/>
    <w:rsid w:val="00A8308A"/>
    <w:rsid w:val="00A84398"/>
    <w:rsid w:val="00A84CF3"/>
    <w:rsid w:val="00A91ACD"/>
    <w:rsid w:val="00A932B6"/>
    <w:rsid w:val="00A971AA"/>
    <w:rsid w:val="00AB079C"/>
    <w:rsid w:val="00AB1B72"/>
    <w:rsid w:val="00AB2F93"/>
    <w:rsid w:val="00AC0B0E"/>
    <w:rsid w:val="00AC3EC6"/>
    <w:rsid w:val="00AC7B8D"/>
    <w:rsid w:val="00AD70EA"/>
    <w:rsid w:val="00AE01BE"/>
    <w:rsid w:val="00AE6C5A"/>
    <w:rsid w:val="00AF1D21"/>
    <w:rsid w:val="00AF24A9"/>
    <w:rsid w:val="00AF4CC5"/>
    <w:rsid w:val="00AF70A9"/>
    <w:rsid w:val="00B0571F"/>
    <w:rsid w:val="00B30A71"/>
    <w:rsid w:val="00B36214"/>
    <w:rsid w:val="00B542E9"/>
    <w:rsid w:val="00B738E9"/>
    <w:rsid w:val="00B80EC2"/>
    <w:rsid w:val="00B8583F"/>
    <w:rsid w:val="00B961CA"/>
    <w:rsid w:val="00BA3B91"/>
    <w:rsid w:val="00BC2E58"/>
    <w:rsid w:val="00BD10AE"/>
    <w:rsid w:val="00BE05A9"/>
    <w:rsid w:val="00BE3F1C"/>
    <w:rsid w:val="00BF0CD4"/>
    <w:rsid w:val="00BF3AD7"/>
    <w:rsid w:val="00C0309E"/>
    <w:rsid w:val="00C05AA5"/>
    <w:rsid w:val="00C05EAE"/>
    <w:rsid w:val="00C13A14"/>
    <w:rsid w:val="00C1770F"/>
    <w:rsid w:val="00C40784"/>
    <w:rsid w:val="00C468BE"/>
    <w:rsid w:val="00C476A7"/>
    <w:rsid w:val="00C65B69"/>
    <w:rsid w:val="00C66274"/>
    <w:rsid w:val="00C7004F"/>
    <w:rsid w:val="00C816CA"/>
    <w:rsid w:val="00C851FC"/>
    <w:rsid w:val="00CA0B89"/>
    <w:rsid w:val="00CA33C3"/>
    <w:rsid w:val="00CA7890"/>
    <w:rsid w:val="00CC064C"/>
    <w:rsid w:val="00CC3D67"/>
    <w:rsid w:val="00CC6795"/>
    <w:rsid w:val="00CD069D"/>
    <w:rsid w:val="00CD1D54"/>
    <w:rsid w:val="00CE1E84"/>
    <w:rsid w:val="00CE7B5F"/>
    <w:rsid w:val="00D00C00"/>
    <w:rsid w:val="00D165FF"/>
    <w:rsid w:val="00D261B5"/>
    <w:rsid w:val="00D379CD"/>
    <w:rsid w:val="00D542F6"/>
    <w:rsid w:val="00D55E57"/>
    <w:rsid w:val="00D56A71"/>
    <w:rsid w:val="00D6125D"/>
    <w:rsid w:val="00D715E1"/>
    <w:rsid w:val="00D81308"/>
    <w:rsid w:val="00D82878"/>
    <w:rsid w:val="00D83CEE"/>
    <w:rsid w:val="00D873D1"/>
    <w:rsid w:val="00D87820"/>
    <w:rsid w:val="00DE036F"/>
    <w:rsid w:val="00DE1687"/>
    <w:rsid w:val="00DE1738"/>
    <w:rsid w:val="00DE6DA7"/>
    <w:rsid w:val="00DF3F19"/>
    <w:rsid w:val="00E16818"/>
    <w:rsid w:val="00E16DE0"/>
    <w:rsid w:val="00E2320B"/>
    <w:rsid w:val="00E25163"/>
    <w:rsid w:val="00E344C2"/>
    <w:rsid w:val="00E35E61"/>
    <w:rsid w:val="00E53E31"/>
    <w:rsid w:val="00E62D13"/>
    <w:rsid w:val="00E86CBE"/>
    <w:rsid w:val="00EB07D6"/>
    <w:rsid w:val="00ED052E"/>
    <w:rsid w:val="00ED13DC"/>
    <w:rsid w:val="00ED1ABF"/>
    <w:rsid w:val="00ED24DF"/>
    <w:rsid w:val="00EE35D6"/>
    <w:rsid w:val="00EE5899"/>
    <w:rsid w:val="00EE6148"/>
    <w:rsid w:val="00EF0D9D"/>
    <w:rsid w:val="00F20E49"/>
    <w:rsid w:val="00F25CC3"/>
    <w:rsid w:val="00F371BA"/>
    <w:rsid w:val="00F5310D"/>
    <w:rsid w:val="00F5539F"/>
    <w:rsid w:val="00F657A4"/>
    <w:rsid w:val="00F66036"/>
    <w:rsid w:val="00F704AC"/>
    <w:rsid w:val="00F716A1"/>
    <w:rsid w:val="00F717C5"/>
    <w:rsid w:val="00F764A3"/>
    <w:rsid w:val="00F839BE"/>
    <w:rsid w:val="00F963DC"/>
    <w:rsid w:val="00FC21BB"/>
    <w:rsid w:val="00FC36F1"/>
    <w:rsid w:val="00FD5D32"/>
    <w:rsid w:val="00FE30FA"/>
    <w:rsid w:val="00FE3B93"/>
    <w:rsid w:val="00FF06BF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3EDD3"/>
  <w15:chartTrackingRefBased/>
  <w15:docId w15:val="{1346A40F-C752-440A-8B64-764C278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32"/>
  </w:style>
  <w:style w:type="paragraph" w:styleId="Footer">
    <w:name w:val="footer"/>
    <w:basedOn w:val="Normal"/>
    <w:link w:val="FooterChar"/>
    <w:uiPriority w:val="99"/>
    <w:unhideWhenUsed/>
    <w:rsid w:val="00F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32"/>
  </w:style>
  <w:style w:type="paragraph" w:styleId="ListParagraph">
    <w:name w:val="List Paragraph"/>
    <w:basedOn w:val="Normal"/>
    <w:uiPriority w:val="34"/>
    <w:qFormat/>
    <w:rsid w:val="00781876"/>
    <w:pPr>
      <w:ind w:left="720"/>
      <w:contextualSpacing/>
    </w:pPr>
  </w:style>
  <w:style w:type="character" w:customStyle="1" w:styleId="normaltextrun">
    <w:name w:val="normaltextrun"/>
    <w:basedOn w:val="DefaultParagraphFont"/>
    <w:rsid w:val="00CA0B89"/>
  </w:style>
  <w:style w:type="character" w:customStyle="1" w:styleId="eop">
    <w:name w:val="eop"/>
    <w:basedOn w:val="DefaultParagraphFont"/>
    <w:rsid w:val="00CA0B89"/>
  </w:style>
  <w:style w:type="character" w:styleId="Hyperlink">
    <w:name w:val="Hyperlink"/>
    <w:basedOn w:val="DefaultParagraphFont"/>
    <w:uiPriority w:val="99"/>
    <w:unhideWhenUsed/>
    <w:rsid w:val="006E77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7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16DE0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266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6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2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38F1D9-2932-4854-A1AD-7BEBE4837B19}">
  <we:reference id="22ff87a5-132f-4d52-9e97-94d888e4dd91" version="3.4.0.0" store="EXCatalog" storeType="EXCatalog"/>
  <we:alternateReferences>
    <we:reference id="WA104380050" version="3.4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C59E-EAA4-40FB-8258-B64B01B1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574</Words>
  <Characters>3273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 Lynsey (R0A) MFT</dc:creator>
  <cp:keywords/>
  <dc:description/>
  <cp:lastModifiedBy>Priest Lynsey (R0A) MFT</cp:lastModifiedBy>
  <cp:revision>21</cp:revision>
  <dcterms:created xsi:type="dcterms:W3CDTF">2023-10-12T11:09:00Z</dcterms:created>
  <dcterms:modified xsi:type="dcterms:W3CDTF">2023-10-13T08:56:00Z</dcterms:modified>
</cp:coreProperties>
</file>